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B74B63" w14:textId="7BC2CD0E" w:rsidR="000C43F9" w:rsidRDefault="003E64D4" w:rsidP="003E64D4">
      <w:pPr>
        <w:pStyle w:val="Sinespaciado"/>
        <w:jc w:val="center"/>
        <w:rPr>
          <w:b/>
          <w:bCs/>
          <w:sz w:val="22"/>
          <w:szCs w:val="22"/>
          <w:lang w:val="es-DO"/>
        </w:rPr>
      </w:pPr>
      <w:r w:rsidRPr="003E64D4">
        <w:rPr>
          <w:b/>
          <w:bCs/>
          <w:sz w:val="22"/>
          <w:szCs w:val="22"/>
          <w:lang w:val="es-DO"/>
        </w:rPr>
        <w:t>COMUNICADO</w:t>
      </w:r>
    </w:p>
    <w:p w14:paraId="489C87C7" w14:textId="77777777" w:rsidR="00C5108F" w:rsidRPr="00021320" w:rsidRDefault="00C5108F" w:rsidP="00021320">
      <w:pPr>
        <w:pStyle w:val="Sinespaciado"/>
        <w:jc w:val="both"/>
        <w:rPr>
          <w:sz w:val="22"/>
          <w:szCs w:val="22"/>
          <w:lang w:val="es-DO"/>
        </w:rPr>
      </w:pPr>
    </w:p>
    <w:p w14:paraId="1DE8474C" w14:textId="4DFCA230" w:rsidR="009B2A92" w:rsidRPr="00E01A06" w:rsidRDefault="00C5108F" w:rsidP="00C36F7A">
      <w:pPr>
        <w:pStyle w:val="Sinespaciado"/>
        <w:jc w:val="center"/>
        <w:rPr>
          <w:b/>
          <w:bCs/>
          <w:sz w:val="22"/>
          <w:szCs w:val="22"/>
          <w:lang w:val="es-DO"/>
        </w:rPr>
      </w:pPr>
      <w:r w:rsidRPr="006C3141">
        <w:rPr>
          <w:rStyle w:val="bumpedfont15"/>
          <w:rFonts w:eastAsia="Times New Roman"/>
          <w:b/>
          <w:bCs/>
          <w:color w:val="000000"/>
          <w:sz w:val="22"/>
          <w:szCs w:val="22"/>
          <w:lang w:val="es-MX"/>
        </w:rPr>
        <w:t xml:space="preserve">Propuesta de Reforma Fiscal </w:t>
      </w:r>
      <w:r w:rsidR="00263295" w:rsidRPr="006C3141">
        <w:rPr>
          <w:rStyle w:val="bumpedfont15"/>
          <w:rFonts w:eastAsia="Times New Roman"/>
          <w:b/>
          <w:bCs/>
          <w:color w:val="000000"/>
          <w:sz w:val="22"/>
          <w:szCs w:val="22"/>
          <w:lang w:val="es-MX"/>
        </w:rPr>
        <w:t>depositada</w:t>
      </w:r>
      <w:r w:rsidR="00D33B20" w:rsidRPr="006C3141">
        <w:rPr>
          <w:rStyle w:val="bumpedfont15"/>
          <w:rFonts w:eastAsia="Times New Roman"/>
          <w:b/>
          <w:bCs/>
          <w:color w:val="000000"/>
          <w:sz w:val="22"/>
          <w:szCs w:val="22"/>
          <w:lang w:val="es-MX"/>
        </w:rPr>
        <w:t xml:space="preserve"> </w:t>
      </w:r>
      <w:r w:rsidRPr="006C3141">
        <w:rPr>
          <w:rStyle w:val="bumpedfont15"/>
          <w:rFonts w:eastAsia="Times New Roman"/>
          <w:b/>
          <w:bCs/>
          <w:color w:val="000000"/>
          <w:sz w:val="22"/>
          <w:szCs w:val="22"/>
          <w:lang w:val="es-MX"/>
        </w:rPr>
        <w:t>amenaza con</w:t>
      </w:r>
      <w:r w:rsidRPr="006C3141">
        <w:rPr>
          <w:rStyle w:val="apple-converted-space"/>
          <w:rFonts w:eastAsia="Times New Roman"/>
          <w:b/>
          <w:bCs/>
          <w:color w:val="000000"/>
          <w:sz w:val="22"/>
          <w:szCs w:val="22"/>
          <w:lang w:val="es-MX"/>
        </w:rPr>
        <w:t> </w:t>
      </w:r>
      <w:r w:rsidRPr="006C3141">
        <w:rPr>
          <w:rStyle w:val="bumpedfont15"/>
          <w:rFonts w:eastAsia="Times New Roman"/>
          <w:b/>
          <w:bCs/>
          <w:color w:val="000000"/>
          <w:sz w:val="22"/>
          <w:szCs w:val="22"/>
          <w:lang w:val="es-MX"/>
        </w:rPr>
        <w:t>un</w:t>
      </w:r>
      <w:r w:rsidRPr="006C3141">
        <w:rPr>
          <w:rStyle w:val="apple-converted-space"/>
          <w:rFonts w:eastAsia="Times New Roman"/>
          <w:b/>
          <w:bCs/>
          <w:color w:val="000000"/>
          <w:sz w:val="22"/>
          <w:szCs w:val="22"/>
          <w:lang w:val="es-MX"/>
        </w:rPr>
        <w:t> </w:t>
      </w:r>
      <w:r w:rsidRPr="006C3141">
        <w:rPr>
          <w:rStyle w:val="bumpedfont15"/>
          <w:rFonts w:eastAsia="Times New Roman"/>
          <w:b/>
          <w:bCs/>
          <w:color w:val="000000"/>
          <w:sz w:val="22"/>
          <w:szCs w:val="22"/>
          <w:lang w:val="es-MX"/>
        </w:rPr>
        <w:t>aumento insostenible a</w:t>
      </w:r>
      <w:r w:rsidRPr="006C3141">
        <w:rPr>
          <w:rStyle w:val="apple-converted-space"/>
          <w:rFonts w:eastAsia="Times New Roman"/>
          <w:b/>
          <w:bCs/>
          <w:color w:val="000000"/>
          <w:sz w:val="22"/>
          <w:szCs w:val="22"/>
          <w:lang w:val="es-MX"/>
        </w:rPr>
        <w:t> </w:t>
      </w:r>
      <w:r w:rsidRPr="006C3141">
        <w:rPr>
          <w:rStyle w:val="bumpedfont15"/>
          <w:rFonts w:eastAsia="Times New Roman"/>
          <w:b/>
          <w:bCs/>
          <w:color w:val="000000"/>
          <w:sz w:val="22"/>
          <w:szCs w:val="22"/>
          <w:lang w:val="es-MX"/>
        </w:rPr>
        <w:t>precios de viviendas</w:t>
      </w:r>
      <w:r w:rsidRPr="006C3141">
        <w:rPr>
          <w:rStyle w:val="apple-converted-space"/>
          <w:rFonts w:eastAsia="Times New Roman"/>
          <w:b/>
          <w:bCs/>
          <w:color w:val="000000"/>
          <w:sz w:val="22"/>
          <w:szCs w:val="22"/>
          <w:lang w:val="es-MX"/>
        </w:rPr>
        <w:t> </w:t>
      </w:r>
      <w:r w:rsidRPr="006C3141">
        <w:rPr>
          <w:rStyle w:val="bumpedfont15"/>
          <w:rFonts w:eastAsia="Times New Roman"/>
          <w:b/>
          <w:bCs/>
          <w:color w:val="000000"/>
          <w:sz w:val="22"/>
          <w:szCs w:val="22"/>
          <w:lang w:val="es-MX"/>
        </w:rPr>
        <w:t>que</w:t>
      </w:r>
      <w:r w:rsidRPr="006C3141">
        <w:rPr>
          <w:rStyle w:val="apple-converted-space"/>
          <w:rFonts w:eastAsia="Times New Roman"/>
          <w:b/>
          <w:bCs/>
          <w:color w:val="000000"/>
          <w:sz w:val="22"/>
          <w:szCs w:val="22"/>
          <w:lang w:val="es-MX"/>
        </w:rPr>
        <w:t> </w:t>
      </w:r>
      <w:r w:rsidRPr="006C3141">
        <w:rPr>
          <w:rStyle w:val="bumpedfont15"/>
          <w:rFonts w:eastAsia="Times New Roman"/>
          <w:b/>
          <w:bCs/>
          <w:color w:val="000000"/>
          <w:sz w:val="22"/>
          <w:szCs w:val="22"/>
          <w:lang w:val="es-MX"/>
        </w:rPr>
        <w:t>dejaría 6 de cada 10 dominicanos sin acceso a su primer hogar</w:t>
      </w:r>
      <w:r w:rsidR="009B2A92" w:rsidRPr="006C3141">
        <w:rPr>
          <w:rStyle w:val="bumpedfont15"/>
          <w:rFonts w:eastAsia="Times New Roman"/>
          <w:b/>
          <w:bCs/>
          <w:color w:val="000000"/>
          <w:sz w:val="22"/>
          <w:szCs w:val="22"/>
          <w:lang w:val="es-MX"/>
        </w:rPr>
        <w:t>.</w:t>
      </w:r>
    </w:p>
    <w:p w14:paraId="772D75DA" w14:textId="77777777" w:rsidR="009B2A92" w:rsidRPr="00E01A06" w:rsidRDefault="009B2A92" w:rsidP="00C36F7A">
      <w:pPr>
        <w:pStyle w:val="Sinespaciado"/>
        <w:jc w:val="center"/>
        <w:rPr>
          <w:b/>
          <w:bCs/>
          <w:sz w:val="22"/>
          <w:szCs w:val="22"/>
          <w:lang w:val="es-DO"/>
        </w:rPr>
      </w:pPr>
    </w:p>
    <w:p w14:paraId="79D574B5" w14:textId="0599B221" w:rsidR="000C43F9" w:rsidRPr="006C3141" w:rsidRDefault="009B2A92" w:rsidP="00906D6B">
      <w:pPr>
        <w:pStyle w:val="Sinespaciado"/>
        <w:jc w:val="both"/>
        <w:rPr>
          <w:rFonts w:eastAsia="Times New Roman"/>
          <w:color w:val="000000"/>
          <w:sz w:val="22"/>
          <w:szCs w:val="22"/>
          <w:lang w:val="es-MX"/>
        </w:rPr>
      </w:pPr>
      <w:r>
        <w:rPr>
          <w:sz w:val="22"/>
          <w:szCs w:val="22"/>
          <w:lang w:val="es-DO"/>
        </w:rPr>
        <w:t xml:space="preserve">Los </w:t>
      </w:r>
      <w:r w:rsidR="00D02E4D" w:rsidRPr="00771C85">
        <w:rPr>
          <w:sz w:val="22"/>
          <w:szCs w:val="22"/>
          <w:lang w:val="es-DO"/>
        </w:rPr>
        <w:t xml:space="preserve">más importantes representantes del Sector Unido de la </w:t>
      </w:r>
      <w:r w:rsidR="00021320" w:rsidRPr="00771C85">
        <w:rPr>
          <w:sz w:val="22"/>
          <w:szCs w:val="22"/>
          <w:lang w:val="es-DO"/>
        </w:rPr>
        <w:t>Construcci</w:t>
      </w:r>
      <w:r w:rsidR="003144DD">
        <w:rPr>
          <w:sz w:val="22"/>
          <w:szCs w:val="22"/>
          <w:lang w:val="es-DO"/>
        </w:rPr>
        <w:t>ón</w:t>
      </w:r>
      <w:r w:rsidR="00D02E4D" w:rsidRPr="00771C85">
        <w:rPr>
          <w:sz w:val="22"/>
          <w:szCs w:val="22"/>
          <w:lang w:val="es-DO"/>
        </w:rPr>
        <w:t>, APROCOVICI, ADECLA</w:t>
      </w:r>
      <w:r w:rsidR="00EE3EE6">
        <w:rPr>
          <w:sz w:val="22"/>
          <w:szCs w:val="22"/>
          <w:lang w:val="es-DO"/>
        </w:rPr>
        <w:t>, AEI</w:t>
      </w:r>
      <w:r w:rsidR="00D02E4D" w:rsidRPr="00771C85">
        <w:rPr>
          <w:sz w:val="22"/>
          <w:szCs w:val="22"/>
          <w:lang w:val="es-DO"/>
        </w:rPr>
        <w:t xml:space="preserve"> y la Asociación Dominicana de Constructores y Promotores de Viviendas (ACOPROVI),</w:t>
      </w:r>
      <w:r w:rsidR="001136D3">
        <w:rPr>
          <w:sz w:val="22"/>
          <w:szCs w:val="22"/>
          <w:lang w:val="es-DO"/>
        </w:rPr>
        <w:t xml:space="preserve"> </w:t>
      </w:r>
      <w:r w:rsidR="001136D3" w:rsidRPr="006C3141">
        <w:rPr>
          <w:rStyle w:val="bumpedfont15"/>
          <w:color w:val="000000"/>
          <w:sz w:val="22"/>
          <w:szCs w:val="22"/>
          <w:lang w:val="es-MX"/>
        </w:rPr>
        <w:t>s</w:t>
      </w:r>
      <w:r w:rsidR="007364D9" w:rsidRPr="006C3141">
        <w:rPr>
          <w:rStyle w:val="bumpedfont15"/>
          <w:color w:val="000000"/>
          <w:sz w:val="22"/>
          <w:szCs w:val="22"/>
          <w:lang w:val="es-MX"/>
        </w:rPr>
        <w:t>e</w:t>
      </w:r>
      <w:r w:rsidR="004455F4" w:rsidRPr="006C3141">
        <w:rPr>
          <w:rStyle w:val="bumpedfont15"/>
          <w:color w:val="000000"/>
          <w:sz w:val="22"/>
          <w:szCs w:val="22"/>
          <w:lang w:val="es-MX"/>
        </w:rPr>
        <w:t xml:space="preserve"> </w:t>
      </w:r>
      <w:r w:rsidR="007364D9" w:rsidRPr="006C3141">
        <w:rPr>
          <w:rStyle w:val="bumpedfont15"/>
          <w:color w:val="000000"/>
          <w:sz w:val="22"/>
          <w:szCs w:val="22"/>
          <w:lang w:val="es-MX"/>
        </w:rPr>
        <w:t>encuentra</w:t>
      </w:r>
      <w:r w:rsidR="004455F4" w:rsidRPr="006C3141">
        <w:rPr>
          <w:rStyle w:val="bumpedfont15"/>
          <w:color w:val="000000"/>
          <w:sz w:val="22"/>
          <w:szCs w:val="22"/>
          <w:lang w:val="es-MX"/>
        </w:rPr>
        <w:t>n</w:t>
      </w:r>
      <w:r w:rsidR="007364D9" w:rsidRPr="006C3141">
        <w:rPr>
          <w:rStyle w:val="apple-converted-space"/>
          <w:color w:val="000000"/>
          <w:sz w:val="22"/>
          <w:szCs w:val="22"/>
          <w:lang w:val="es-MX"/>
        </w:rPr>
        <w:t> </w:t>
      </w:r>
      <w:r w:rsidR="007364D9" w:rsidRPr="006C3141">
        <w:rPr>
          <w:rStyle w:val="bumpedfont15"/>
          <w:color w:val="000000"/>
          <w:sz w:val="22"/>
          <w:szCs w:val="22"/>
          <w:lang w:val="es-MX"/>
        </w:rPr>
        <w:t>altamente</w:t>
      </w:r>
      <w:r w:rsidR="007364D9" w:rsidRPr="006C3141">
        <w:rPr>
          <w:rStyle w:val="apple-converted-space"/>
          <w:color w:val="000000"/>
          <w:sz w:val="22"/>
          <w:szCs w:val="22"/>
          <w:lang w:val="es-MX"/>
        </w:rPr>
        <w:t> </w:t>
      </w:r>
      <w:r w:rsidR="007364D9" w:rsidRPr="006C3141">
        <w:rPr>
          <w:rStyle w:val="bumpedfont15"/>
          <w:color w:val="000000"/>
          <w:sz w:val="22"/>
          <w:szCs w:val="22"/>
          <w:lang w:val="es-MX"/>
        </w:rPr>
        <w:t>preocupad</w:t>
      </w:r>
      <w:r w:rsidR="00F91EF6" w:rsidRPr="006C3141">
        <w:rPr>
          <w:rStyle w:val="bumpedfont15"/>
          <w:color w:val="000000"/>
          <w:sz w:val="22"/>
          <w:szCs w:val="22"/>
          <w:lang w:val="es-MX"/>
        </w:rPr>
        <w:t>o</w:t>
      </w:r>
      <w:r w:rsidR="004455F4" w:rsidRPr="006C3141">
        <w:rPr>
          <w:rStyle w:val="bumpedfont15"/>
          <w:color w:val="000000"/>
          <w:sz w:val="22"/>
          <w:szCs w:val="22"/>
          <w:lang w:val="es-MX"/>
        </w:rPr>
        <w:t>s</w:t>
      </w:r>
      <w:r w:rsidR="007364D9" w:rsidRPr="006C3141">
        <w:rPr>
          <w:rStyle w:val="apple-converted-space"/>
          <w:color w:val="000000"/>
          <w:sz w:val="22"/>
          <w:szCs w:val="22"/>
          <w:lang w:val="es-MX"/>
        </w:rPr>
        <w:t> </w:t>
      </w:r>
      <w:r w:rsidR="007364D9" w:rsidRPr="006C3141">
        <w:rPr>
          <w:rStyle w:val="bumpedfont15"/>
          <w:color w:val="000000"/>
          <w:sz w:val="22"/>
          <w:szCs w:val="22"/>
          <w:lang w:val="es-MX"/>
        </w:rPr>
        <w:t>por</w:t>
      </w:r>
      <w:r w:rsidR="006B4951" w:rsidRPr="006C3141">
        <w:rPr>
          <w:rStyle w:val="bumpedfont15"/>
          <w:color w:val="000000"/>
          <w:sz w:val="22"/>
          <w:szCs w:val="22"/>
          <w:lang w:val="es-MX"/>
        </w:rPr>
        <w:t xml:space="preserve"> </w:t>
      </w:r>
      <w:r w:rsidR="007364D9" w:rsidRPr="006C3141">
        <w:rPr>
          <w:rStyle w:val="bumpedfont15"/>
          <w:color w:val="000000"/>
          <w:sz w:val="22"/>
          <w:szCs w:val="22"/>
          <w:lang w:val="es-MX"/>
        </w:rPr>
        <w:t>el retroceso de décadas que podría</w:t>
      </w:r>
      <w:r w:rsidR="007364D9" w:rsidRPr="006C3141">
        <w:rPr>
          <w:rStyle w:val="apple-converted-space"/>
          <w:color w:val="000000"/>
          <w:sz w:val="22"/>
          <w:szCs w:val="22"/>
          <w:lang w:val="es-MX"/>
        </w:rPr>
        <w:t> </w:t>
      </w:r>
      <w:r w:rsidR="007364D9" w:rsidRPr="006C3141">
        <w:rPr>
          <w:rStyle w:val="bumpedfont15"/>
          <w:color w:val="000000"/>
          <w:sz w:val="22"/>
          <w:szCs w:val="22"/>
          <w:lang w:val="es-MX"/>
        </w:rPr>
        <w:t>generar e</w:t>
      </w:r>
      <w:r w:rsidR="004455F4" w:rsidRPr="006C3141">
        <w:rPr>
          <w:rStyle w:val="bumpedfont15"/>
          <w:color w:val="000000"/>
          <w:sz w:val="22"/>
          <w:szCs w:val="22"/>
          <w:lang w:val="es-MX"/>
        </w:rPr>
        <w:t xml:space="preserve">ste </w:t>
      </w:r>
      <w:r w:rsidR="007364D9" w:rsidRPr="006C3141">
        <w:rPr>
          <w:rStyle w:val="bumpedfont15"/>
          <w:color w:val="000000"/>
          <w:sz w:val="22"/>
          <w:szCs w:val="22"/>
          <w:lang w:val="es-MX"/>
        </w:rPr>
        <w:t>Proyecto</w:t>
      </w:r>
      <w:r w:rsidR="004A3577" w:rsidRPr="006C3141">
        <w:rPr>
          <w:rStyle w:val="bumpedfont15"/>
          <w:color w:val="000000"/>
          <w:sz w:val="22"/>
          <w:szCs w:val="22"/>
          <w:lang w:val="es-MX"/>
        </w:rPr>
        <w:t xml:space="preserve"> </w:t>
      </w:r>
      <w:r w:rsidR="007364D9" w:rsidRPr="006C3141">
        <w:rPr>
          <w:rStyle w:val="bumpedfont15"/>
          <w:color w:val="000000"/>
          <w:sz w:val="22"/>
          <w:szCs w:val="22"/>
          <w:lang w:val="es-MX"/>
        </w:rPr>
        <w:t>Fiscal</w:t>
      </w:r>
      <w:r w:rsidR="007364D9" w:rsidRPr="006C3141">
        <w:rPr>
          <w:rStyle w:val="apple-converted-space"/>
          <w:color w:val="000000"/>
          <w:sz w:val="22"/>
          <w:szCs w:val="22"/>
          <w:lang w:val="es-MX"/>
        </w:rPr>
        <w:t> </w:t>
      </w:r>
      <w:r w:rsidR="007364D9" w:rsidRPr="006C3141">
        <w:rPr>
          <w:rStyle w:val="bumpedfont15"/>
          <w:color w:val="000000"/>
          <w:sz w:val="22"/>
          <w:szCs w:val="22"/>
          <w:lang w:val="es-MX"/>
        </w:rPr>
        <w:t>en</w:t>
      </w:r>
      <w:r w:rsidR="007364D9" w:rsidRPr="006C3141">
        <w:rPr>
          <w:rStyle w:val="apple-converted-space"/>
          <w:color w:val="000000"/>
          <w:sz w:val="22"/>
          <w:szCs w:val="22"/>
          <w:lang w:val="es-MX"/>
        </w:rPr>
        <w:t> </w:t>
      </w:r>
      <w:r w:rsidR="007364D9" w:rsidRPr="006C3141">
        <w:rPr>
          <w:rStyle w:val="bumpedfont15"/>
          <w:color w:val="000000"/>
          <w:sz w:val="22"/>
          <w:szCs w:val="22"/>
          <w:lang w:val="es-MX"/>
        </w:rPr>
        <w:t>el sector viviendas</w:t>
      </w:r>
      <w:r w:rsidR="003E64D4" w:rsidRPr="00771C85">
        <w:rPr>
          <w:rFonts w:asciiTheme="majorHAnsi" w:hAnsiTheme="majorHAnsi"/>
          <w:sz w:val="22"/>
          <w:szCs w:val="22"/>
          <w:lang w:val="es-DO"/>
        </w:rPr>
        <w:t>,</w:t>
      </w:r>
      <w:r w:rsidR="004A3577">
        <w:rPr>
          <w:rFonts w:asciiTheme="majorHAnsi" w:hAnsiTheme="majorHAnsi"/>
          <w:sz w:val="22"/>
          <w:szCs w:val="22"/>
          <w:lang w:val="es-DO"/>
        </w:rPr>
        <w:t xml:space="preserve"> </w:t>
      </w:r>
      <w:r w:rsidR="003E64D4" w:rsidRPr="00771C85">
        <w:rPr>
          <w:rFonts w:asciiTheme="majorHAnsi" w:hAnsiTheme="majorHAnsi"/>
          <w:sz w:val="22"/>
          <w:szCs w:val="22"/>
          <w:lang w:val="es-DO"/>
        </w:rPr>
        <w:t>particularmente en el acceso a la vivienda asequible.</w:t>
      </w:r>
    </w:p>
    <w:p w14:paraId="24801A69" w14:textId="77777777" w:rsidR="00C45228" w:rsidRPr="00021320" w:rsidRDefault="00C45228" w:rsidP="00021320">
      <w:pPr>
        <w:pStyle w:val="s5"/>
        <w:spacing w:before="0" w:beforeAutospacing="0" w:after="0" w:afterAutospacing="0"/>
        <w:jc w:val="both"/>
        <w:divId w:val="1105223646"/>
        <w:rPr>
          <w:rFonts w:ascii="-webkit-standard" w:hAnsi="-webkit-standard"/>
          <w:color w:val="000000"/>
          <w:sz w:val="27"/>
          <w:szCs w:val="27"/>
        </w:rPr>
      </w:pPr>
    </w:p>
    <w:p w14:paraId="262FC9E8" w14:textId="57028160" w:rsidR="009720DC" w:rsidRPr="00021320" w:rsidRDefault="009720DC" w:rsidP="00021320">
      <w:pPr>
        <w:pStyle w:val="Sinespaciado"/>
        <w:jc w:val="both"/>
        <w:rPr>
          <w:sz w:val="22"/>
          <w:szCs w:val="22"/>
          <w:lang w:val="es-DO"/>
        </w:rPr>
      </w:pPr>
      <w:r w:rsidRPr="00021320">
        <w:rPr>
          <w:sz w:val="22"/>
          <w:szCs w:val="22"/>
          <w:lang w:val="es-DO"/>
        </w:rPr>
        <w:t xml:space="preserve">Tan solo como resultado de eliminar la tasa diferenciada de ISR de los </w:t>
      </w:r>
      <w:r w:rsidR="008227CF" w:rsidRPr="00021320">
        <w:rPr>
          <w:sz w:val="22"/>
          <w:szCs w:val="22"/>
          <w:lang w:val="es-DO"/>
        </w:rPr>
        <w:t>f</w:t>
      </w:r>
      <w:r w:rsidRPr="00021320">
        <w:rPr>
          <w:sz w:val="22"/>
          <w:szCs w:val="22"/>
          <w:lang w:val="es-DO"/>
        </w:rPr>
        <w:t xml:space="preserve">ideicomisos de vivienda, </w:t>
      </w:r>
      <w:r w:rsidR="0006163E" w:rsidRPr="00021320">
        <w:rPr>
          <w:sz w:val="22"/>
          <w:szCs w:val="22"/>
          <w:lang w:val="es-DO"/>
        </w:rPr>
        <w:t xml:space="preserve">el precio de la vivienda </w:t>
      </w:r>
      <w:r w:rsidRPr="00021320">
        <w:rPr>
          <w:sz w:val="22"/>
          <w:szCs w:val="22"/>
          <w:lang w:val="es-DO"/>
        </w:rPr>
        <w:t>aumentaría en</w:t>
      </w:r>
      <w:r w:rsidR="0006163E" w:rsidRPr="00021320">
        <w:rPr>
          <w:sz w:val="22"/>
          <w:szCs w:val="22"/>
          <w:lang w:val="es-DO"/>
        </w:rPr>
        <w:t xml:space="preserve"> </w:t>
      </w:r>
      <w:r w:rsidR="00124C27" w:rsidRPr="00021320">
        <w:rPr>
          <w:sz w:val="22"/>
          <w:szCs w:val="22"/>
          <w:lang w:val="es-DO"/>
        </w:rPr>
        <w:t xml:space="preserve">aprox. </w:t>
      </w:r>
      <w:r w:rsidR="009A34DF" w:rsidRPr="00021320">
        <w:rPr>
          <w:sz w:val="22"/>
          <w:szCs w:val="22"/>
          <w:lang w:val="es-DO"/>
        </w:rPr>
        <w:t>12.5</w:t>
      </w:r>
      <w:r w:rsidR="0006163E" w:rsidRPr="00021320">
        <w:rPr>
          <w:sz w:val="22"/>
          <w:szCs w:val="22"/>
          <w:lang w:val="es-DO"/>
        </w:rPr>
        <w:t>%</w:t>
      </w:r>
      <w:r w:rsidR="00ED7D4D" w:rsidRPr="00021320">
        <w:rPr>
          <w:sz w:val="22"/>
          <w:szCs w:val="22"/>
          <w:lang w:val="es-DO"/>
        </w:rPr>
        <w:t>. A</w:t>
      </w:r>
      <w:r w:rsidR="00301DFC" w:rsidRPr="00021320">
        <w:rPr>
          <w:sz w:val="22"/>
          <w:szCs w:val="22"/>
          <w:lang w:val="es-DO"/>
        </w:rPr>
        <w:t xml:space="preserve"> estos aumentos</w:t>
      </w:r>
      <w:r w:rsidR="006925BC" w:rsidRPr="00021320">
        <w:rPr>
          <w:sz w:val="22"/>
          <w:szCs w:val="22"/>
          <w:lang w:val="es-DO"/>
        </w:rPr>
        <w:t xml:space="preserve"> se adicionaría</w:t>
      </w:r>
      <w:r w:rsidR="00301DFC" w:rsidRPr="00021320">
        <w:rPr>
          <w:sz w:val="22"/>
          <w:szCs w:val="22"/>
          <w:lang w:val="es-DO"/>
        </w:rPr>
        <w:t xml:space="preserve"> </w:t>
      </w:r>
      <w:r w:rsidR="006925BC" w:rsidRPr="00021320">
        <w:rPr>
          <w:sz w:val="22"/>
          <w:szCs w:val="22"/>
          <w:lang w:val="es-DO"/>
        </w:rPr>
        <w:t xml:space="preserve">un 18% de aumento por gravar con </w:t>
      </w:r>
      <w:r w:rsidRPr="00021320">
        <w:rPr>
          <w:sz w:val="22"/>
          <w:szCs w:val="22"/>
          <w:lang w:val="es-DO"/>
        </w:rPr>
        <w:t>IVA</w:t>
      </w:r>
      <w:r w:rsidR="006925BC" w:rsidRPr="00021320">
        <w:rPr>
          <w:sz w:val="22"/>
          <w:szCs w:val="22"/>
          <w:lang w:val="es-DO"/>
        </w:rPr>
        <w:t xml:space="preserve"> la venta de vivienda</w:t>
      </w:r>
      <w:r w:rsidR="00124C27" w:rsidRPr="00021320">
        <w:rPr>
          <w:sz w:val="22"/>
          <w:szCs w:val="22"/>
          <w:lang w:val="es-DO"/>
        </w:rPr>
        <w:t>s</w:t>
      </w:r>
      <w:r w:rsidR="00301DFC" w:rsidRPr="00021320">
        <w:rPr>
          <w:sz w:val="22"/>
          <w:szCs w:val="22"/>
          <w:lang w:val="es-DO"/>
        </w:rPr>
        <w:t>,</w:t>
      </w:r>
      <w:r w:rsidR="00C279F7" w:rsidRPr="00021320">
        <w:rPr>
          <w:sz w:val="22"/>
          <w:szCs w:val="22"/>
          <w:lang w:val="es-DO"/>
        </w:rPr>
        <w:t xml:space="preserve"> por</w:t>
      </w:r>
      <w:r w:rsidR="00301DFC" w:rsidRPr="00021320">
        <w:rPr>
          <w:sz w:val="22"/>
          <w:szCs w:val="22"/>
          <w:lang w:val="es-DO"/>
        </w:rPr>
        <w:t xml:space="preserve"> </w:t>
      </w:r>
      <w:r w:rsidRPr="00021320">
        <w:rPr>
          <w:sz w:val="22"/>
          <w:szCs w:val="22"/>
          <w:lang w:val="es-DO"/>
        </w:rPr>
        <w:t>la inclusión del IVA</w:t>
      </w:r>
      <w:r w:rsidR="00301DFC" w:rsidRPr="00021320">
        <w:rPr>
          <w:sz w:val="22"/>
          <w:szCs w:val="22"/>
          <w:lang w:val="es-DO"/>
        </w:rPr>
        <w:t xml:space="preserve"> al transporte y a bienes no industrializados como los agregados, y </w:t>
      </w:r>
      <w:r w:rsidR="007F1D72" w:rsidRPr="00021320">
        <w:rPr>
          <w:sz w:val="22"/>
          <w:szCs w:val="22"/>
          <w:lang w:val="es-DO"/>
        </w:rPr>
        <w:t xml:space="preserve">por </w:t>
      </w:r>
      <w:r w:rsidR="00301DFC" w:rsidRPr="00021320">
        <w:rPr>
          <w:sz w:val="22"/>
          <w:szCs w:val="22"/>
          <w:lang w:val="es-DO"/>
        </w:rPr>
        <w:t>el aumento del 50% a las retenciones realizadas a la mano de obra</w:t>
      </w:r>
      <w:r w:rsidR="00ED7D4D" w:rsidRPr="00021320">
        <w:rPr>
          <w:sz w:val="22"/>
          <w:szCs w:val="22"/>
          <w:lang w:val="es-DO"/>
        </w:rPr>
        <w:t>. E</w:t>
      </w:r>
      <w:r w:rsidRPr="00021320">
        <w:rPr>
          <w:sz w:val="22"/>
          <w:szCs w:val="22"/>
          <w:lang w:val="es-DO"/>
        </w:rPr>
        <w:t>s decir que esta reforma fiscal resultaría en</w:t>
      </w:r>
      <w:r w:rsidR="00301DFC" w:rsidRPr="00021320">
        <w:rPr>
          <w:sz w:val="22"/>
          <w:szCs w:val="22"/>
          <w:lang w:val="es-DO"/>
        </w:rPr>
        <w:t xml:space="preserve"> un aumento total</w:t>
      </w:r>
      <w:r w:rsidRPr="00021320">
        <w:rPr>
          <w:sz w:val="22"/>
          <w:szCs w:val="22"/>
          <w:lang w:val="es-DO"/>
        </w:rPr>
        <w:t xml:space="preserve"> del precio vivienda</w:t>
      </w:r>
      <w:r w:rsidR="00301DFC" w:rsidRPr="00021320">
        <w:rPr>
          <w:sz w:val="22"/>
          <w:szCs w:val="22"/>
          <w:lang w:val="es-DO"/>
        </w:rPr>
        <w:t xml:space="preserve"> mayor al 30</w:t>
      </w:r>
      <w:r w:rsidR="001E422B" w:rsidRPr="00021320">
        <w:rPr>
          <w:sz w:val="22"/>
          <w:szCs w:val="22"/>
          <w:lang w:val="es-DO"/>
        </w:rPr>
        <w:t>%.</w:t>
      </w:r>
    </w:p>
    <w:p w14:paraId="5B15E606" w14:textId="77777777" w:rsidR="00E461DD" w:rsidRPr="00021320" w:rsidRDefault="00E461DD" w:rsidP="00021320">
      <w:pPr>
        <w:pStyle w:val="Sinespaciado"/>
        <w:jc w:val="both"/>
        <w:rPr>
          <w:sz w:val="22"/>
          <w:szCs w:val="22"/>
          <w:lang w:val="es-DO"/>
        </w:rPr>
      </w:pPr>
    </w:p>
    <w:p w14:paraId="19EE05A0" w14:textId="77777777" w:rsidR="00D5463E" w:rsidRDefault="009720DC" w:rsidP="00021320">
      <w:pPr>
        <w:pStyle w:val="Sinespaciado"/>
        <w:jc w:val="both"/>
        <w:rPr>
          <w:sz w:val="22"/>
          <w:szCs w:val="22"/>
          <w:lang w:val="es-DO"/>
        </w:rPr>
      </w:pPr>
      <w:r w:rsidRPr="00021320">
        <w:rPr>
          <w:sz w:val="22"/>
          <w:szCs w:val="22"/>
          <w:lang w:val="es-DO"/>
        </w:rPr>
        <w:t>Como resultado del incremento en el precio</w:t>
      </w:r>
      <w:r w:rsidR="00E51FCB" w:rsidRPr="00021320">
        <w:rPr>
          <w:sz w:val="22"/>
          <w:szCs w:val="22"/>
          <w:lang w:val="es-DO"/>
        </w:rPr>
        <w:t xml:space="preserve"> de 12.5%</w:t>
      </w:r>
      <w:r w:rsidR="00D4711C">
        <w:rPr>
          <w:sz w:val="22"/>
          <w:szCs w:val="22"/>
          <w:lang w:val="es-DO"/>
        </w:rPr>
        <w:t xml:space="preserve"> planteado</w:t>
      </w:r>
      <w:r w:rsidRPr="00021320">
        <w:rPr>
          <w:sz w:val="22"/>
          <w:szCs w:val="22"/>
          <w:lang w:val="es-DO"/>
        </w:rPr>
        <w:t xml:space="preserve">, el </w:t>
      </w:r>
      <w:r w:rsidR="00E51FCB" w:rsidRPr="00021320">
        <w:rPr>
          <w:sz w:val="22"/>
          <w:szCs w:val="22"/>
          <w:lang w:val="es-DO"/>
        </w:rPr>
        <w:t>59</w:t>
      </w:r>
      <w:r w:rsidRPr="00021320">
        <w:rPr>
          <w:sz w:val="22"/>
          <w:szCs w:val="22"/>
          <w:lang w:val="es-DO"/>
        </w:rPr>
        <w:t>% de los proyectos de V</w:t>
      </w:r>
      <w:r w:rsidR="003E64D4" w:rsidRPr="00021320">
        <w:rPr>
          <w:sz w:val="22"/>
          <w:szCs w:val="22"/>
          <w:lang w:val="es-DO"/>
        </w:rPr>
        <w:t xml:space="preserve">ivienda de </w:t>
      </w:r>
      <w:r w:rsidRPr="00021320">
        <w:rPr>
          <w:sz w:val="22"/>
          <w:szCs w:val="22"/>
          <w:lang w:val="es-DO"/>
        </w:rPr>
        <w:t>B</w:t>
      </w:r>
      <w:r w:rsidR="003E64D4" w:rsidRPr="00021320">
        <w:rPr>
          <w:sz w:val="22"/>
          <w:szCs w:val="22"/>
          <w:lang w:val="es-DO"/>
        </w:rPr>
        <w:t xml:space="preserve">ajo </w:t>
      </w:r>
      <w:r w:rsidRPr="00021320">
        <w:rPr>
          <w:sz w:val="22"/>
          <w:szCs w:val="22"/>
          <w:lang w:val="es-DO"/>
        </w:rPr>
        <w:t>C</w:t>
      </w:r>
      <w:r w:rsidR="003E64D4" w:rsidRPr="00021320">
        <w:rPr>
          <w:sz w:val="22"/>
          <w:szCs w:val="22"/>
          <w:lang w:val="es-DO"/>
        </w:rPr>
        <w:t>osto (VBC)</w:t>
      </w:r>
      <w:r w:rsidRPr="00021320">
        <w:rPr>
          <w:sz w:val="22"/>
          <w:szCs w:val="22"/>
          <w:lang w:val="es-DO"/>
        </w:rPr>
        <w:t xml:space="preserve"> saldrían </w:t>
      </w:r>
      <w:r w:rsidR="003E64D4" w:rsidRPr="00021320">
        <w:rPr>
          <w:sz w:val="22"/>
          <w:szCs w:val="22"/>
          <w:lang w:val="es-DO"/>
        </w:rPr>
        <w:t>de su actual</w:t>
      </w:r>
      <w:r w:rsidRPr="00021320">
        <w:rPr>
          <w:sz w:val="22"/>
          <w:szCs w:val="22"/>
          <w:lang w:val="es-DO"/>
        </w:rPr>
        <w:t xml:space="preserve"> calificación, provocando que los compradores pierdan el acceso al bono de Vivienda de Bajo Costo</w:t>
      </w:r>
      <w:r w:rsidR="00576A3A" w:rsidRPr="00021320">
        <w:rPr>
          <w:sz w:val="22"/>
          <w:szCs w:val="22"/>
          <w:lang w:val="es-DO"/>
        </w:rPr>
        <w:t xml:space="preserve">, llevándose de encuentro los planes de vivienda social que promueve el mismo </w:t>
      </w:r>
      <w:r w:rsidR="008227CF" w:rsidRPr="00021320">
        <w:rPr>
          <w:sz w:val="22"/>
          <w:szCs w:val="22"/>
          <w:lang w:val="es-DO"/>
        </w:rPr>
        <w:t>g</w:t>
      </w:r>
      <w:r w:rsidR="00576A3A" w:rsidRPr="00021320">
        <w:rPr>
          <w:sz w:val="22"/>
          <w:szCs w:val="22"/>
          <w:lang w:val="es-DO"/>
        </w:rPr>
        <w:t>obiern</w:t>
      </w:r>
      <w:r w:rsidR="003E64D4" w:rsidRPr="00021320">
        <w:rPr>
          <w:sz w:val="22"/>
          <w:szCs w:val="22"/>
          <w:lang w:val="es-DO"/>
        </w:rPr>
        <w:t>o, lo que significa que</w:t>
      </w:r>
      <w:r w:rsidR="00576CCA" w:rsidRPr="00021320">
        <w:rPr>
          <w:sz w:val="22"/>
          <w:szCs w:val="22"/>
          <w:lang w:val="es-DO"/>
        </w:rPr>
        <w:t xml:space="preserve"> </w:t>
      </w:r>
      <w:r w:rsidR="003C2210" w:rsidRPr="00021320">
        <w:rPr>
          <w:sz w:val="22"/>
          <w:szCs w:val="22"/>
          <w:lang w:val="es-DO"/>
        </w:rPr>
        <w:t>6</w:t>
      </w:r>
      <w:r w:rsidR="0006163E" w:rsidRPr="00021320">
        <w:rPr>
          <w:sz w:val="22"/>
          <w:szCs w:val="22"/>
          <w:lang w:val="es-DO"/>
        </w:rPr>
        <w:t xml:space="preserve"> de cada 10 familias dominicanas quedarían descalificadas</w:t>
      </w:r>
      <w:r w:rsidR="006925BC" w:rsidRPr="00021320">
        <w:rPr>
          <w:sz w:val="22"/>
          <w:szCs w:val="22"/>
          <w:lang w:val="es-DO"/>
        </w:rPr>
        <w:t xml:space="preserve"> por no contar con los recursos necesarios para solventar est</w:t>
      </w:r>
      <w:r w:rsidR="00301DFC" w:rsidRPr="00021320">
        <w:rPr>
          <w:sz w:val="22"/>
          <w:szCs w:val="22"/>
          <w:lang w:val="es-DO"/>
        </w:rPr>
        <w:t>os</w:t>
      </w:r>
      <w:r w:rsidR="006925BC" w:rsidRPr="00021320">
        <w:rPr>
          <w:sz w:val="22"/>
          <w:szCs w:val="22"/>
          <w:lang w:val="es-DO"/>
        </w:rPr>
        <w:t xml:space="preserve"> aumento</w:t>
      </w:r>
      <w:r w:rsidR="00301DFC" w:rsidRPr="00021320">
        <w:rPr>
          <w:sz w:val="22"/>
          <w:szCs w:val="22"/>
          <w:lang w:val="es-DO"/>
        </w:rPr>
        <w:t>s</w:t>
      </w:r>
      <w:r w:rsidRPr="00021320">
        <w:rPr>
          <w:sz w:val="22"/>
          <w:szCs w:val="22"/>
          <w:lang w:val="es-DO"/>
        </w:rPr>
        <w:t>, alejando el sueño de</w:t>
      </w:r>
      <w:r w:rsidR="002441F2" w:rsidRPr="00021320">
        <w:rPr>
          <w:sz w:val="22"/>
          <w:szCs w:val="22"/>
          <w:lang w:val="es-DO"/>
        </w:rPr>
        <w:t xml:space="preserve"> miles de dominicanos de</w:t>
      </w:r>
      <w:r w:rsidRPr="00021320">
        <w:rPr>
          <w:sz w:val="22"/>
          <w:szCs w:val="22"/>
          <w:lang w:val="es-DO"/>
        </w:rPr>
        <w:t xml:space="preserve"> </w:t>
      </w:r>
      <w:r w:rsidR="003E64D4" w:rsidRPr="00021320">
        <w:rPr>
          <w:sz w:val="22"/>
          <w:szCs w:val="22"/>
          <w:lang w:val="es-DO"/>
        </w:rPr>
        <w:t>tener</w:t>
      </w:r>
      <w:r w:rsidRPr="00021320">
        <w:rPr>
          <w:sz w:val="22"/>
          <w:szCs w:val="22"/>
          <w:lang w:val="es-DO"/>
        </w:rPr>
        <w:t xml:space="preserve"> una vivienda digna</w:t>
      </w:r>
      <w:r w:rsidR="006925BC" w:rsidRPr="00021320">
        <w:rPr>
          <w:sz w:val="22"/>
          <w:szCs w:val="22"/>
          <w:lang w:val="es-DO"/>
        </w:rPr>
        <w:t>.</w:t>
      </w:r>
      <w:r w:rsidR="00570FDE" w:rsidRPr="00021320">
        <w:rPr>
          <w:sz w:val="22"/>
          <w:szCs w:val="22"/>
          <w:lang w:val="es-DO"/>
        </w:rPr>
        <w:t xml:space="preserve"> </w:t>
      </w:r>
      <w:r w:rsidR="008227CF" w:rsidRPr="00021320">
        <w:rPr>
          <w:sz w:val="22"/>
          <w:szCs w:val="22"/>
          <w:lang w:val="es-DO"/>
        </w:rPr>
        <w:t xml:space="preserve"> </w:t>
      </w:r>
    </w:p>
    <w:p w14:paraId="3C528D9D" w14:textId="77777777" w:rsidR="00D5463E" w:rsidRDefault="00D5463E" w:rsidP="00021320">
      <w:pPr>
        <w:pStyle w:val="Sinespaciado"/>
        <w:jc w:val="both"/>
        <w:rPr>
          <w:sz w:val="22"/>
          <w:szCs w:val="22"/>
          <w:lang w:val="es-DO"/>
        </w:rPr>
      </w:pPr>
    </w:p>
    <w:p w14:paraId="08BFA2C6" w14:textId="0E44FB58" w:rsidR="0031366C" w:rsidRPr="00021320" w:rsidRDefault="0031366C" w:rsidP="00021320">
      <w:pPr>
        <w:pStyle w:val="Sinespaciado"/>
        <w:jc w:val="both"/>
        <w:rPr>
          <w:sz w:val="22"/>
          <w:szCs w:val="22"/>
          <w:lang w:val="es-DO"/>
        </w:rPr>
      </w:pPr>
      <w:r w:rsidRPr="00021320">
        <w:rPr>
          <w:sz w:val="22"/>
          <w:szCs w:val="22"/>
          <w:lang w:val="es-DO"/>
        </w:rPr>
        <w:t>A esta</w:t>
      </w:r>
      <w:r w:rsidR="00570FDE" w:rsidRPr="00021320">
        <w:rPr>
          <w:sz w:val="22"/>
          <w:szCs w:val="22"/>
          <w:lang w:val="es-DO"/>
        </w:rPr>
        <w:t xml:space="preserve"> difícil</w:t>
      </w:r>
      <w:r w:rsidRPr="00021320">
        <w:rPr>
          <w:sz w:val="22"/>
          <w:szCs w:val="22"/>
          <w:lang w:val="es-DO"/>
        </w:rPr>
        <w:t xml:space="preserve"> situación se agrega que</w:t>
      </w:r>
      <w:r w:rsidR="006D0CC2" w:rsidRPr="00021320">
        <w:rPr>
          <w:sz w:val="22"/>
          <w:szCs w:val="22"/>
          <w:lang w:val="es-DO"/>
        </w:rPr>
        <w:t xml:space="preserve"> los precios de los alquileres subirían debido a una </w:t>
      </w:r>
      <w:r w:rsidRPr="00021320">
        <w:rPr>
          <w:sz w:val="22"/>
          <w:szCs w:val="22"/>
          <w:lang w:val="es-DO"/>
        </w:rPr>
        <w:t>reducción</w:t>
      </w:r>
      <w:r w:rsidR="006D0CC2" w:rsidRPr="00021320">
        <w:rPr>
          <w:sz w:val="22"/>
          <w:szCs w:val="22"/>
          <w:lang w:val="es-DO"/>
        </w:rPr>
        <w:t xml:space="preserve"> importante de la oferta de viviendas para estos fines</w:t>
      </w:r>
      <w:r w:rsidR="00C17919" w:rsidRPr="00021320">
        <w:rPr>
          <w:sz w:val="22"/>
          <w:szCs w:val="22"/>
          <w:lang w:val="es-DO"/>
        </w:rPr>
        <w:t xml:space="preserve">, </w:t>
      </w:r>
      <w:r w:rsidR="00C17919" w:rsidRPr="006C3141">
        <w:rPr>
          <w:rStyle w:val="bumpedfont15"/>
          <w:rFonts w:eastAsia="Times New Roman"/>
          <w:color w:val="000000"/>
          <w:sz w:val="22"/>
          <w:szCs w:val="22"/>
          <w:lang w:val="es-MX"/>
        </w:rPr>
        <w:t>y</w:t>
      </w:r>
      <w:r w:rsidR="00C17919" w:rsidRPr="006C3141">
        <w:rPr>
          <w:rStyle w:val="apple-converted-space"/>
          <w:rFonts w:eastAsia="Times New Roman"/>
          <w:color w:val="000000"/>
          <w:sz w:val="22"/>
          <w:szCs w:val="22"/>
          <w:lang w:val="es-MX"/>
        </w:rPr>
        <w:t> </w:t>
      </w:r>
      <w:r w:rsidR="00C17919" w:rsidRPr="006C3141">
        <w:rPr>
          <w:rStyle w:val="bumpedfont15"/>
          <w:rFonts w:eastAsia="Times New Roman"/>
          <w:color w:val="000000"/>
          <w:sz w:val="22"/>
          <w:szCs w:val="22"/>
          <w:lang w:val="es-MX"/>
        </w:rPr>
        <w:t>a</w:t>
      </w:r>
      <w:r w:rsidR="00C17919" w:rsidRPr="006C3141">
        <w:rPr>
          <w:rStyle w:val="apple-converted-space"/>
          <w:rFonts w:eastAsia="Times New Roman"/>
          <w:color w:val="000000"/>
          <w:sz w:val="22"/>
          <w:szCs w:val="22"/>
          <w:lang w:val="es-MX"/>
        </w:rPr>
        <w:t> </w:t>
      </w:r>
      <w:r w:rsidR="00C17919" w:rsidRPr="006C3141">
        <w:rPr>
          <w:rStyle w:val="bumpedfont15"/>
          <w:rFonts w:eastAsia="Times New Roman"/>
          <w:color w:val="000000"/>
          <w:sz w:val="22"/>
          <w:szCs w:val="22"/>
          <w:lang w:val="es-MX"/>
        </w:rPr>
        <w:t>un incremento significativo del costo</w:t>
      </w:r>
      <w:r w:rsidR="00C17919" w:rsidRPr="006C3141">
        <w:rPr>
          <w:rStyle w:val="apple-converted-space"/>
          <w:rFonts w:eastAsia="Times New Roman"/>
          <w:color w:val="000000"/>
          <w:sz w:val="22"/>
          <w:szCs w:val="22"/>
          <w:lang w:val="es-MX"/>
        </w:rPr>
        <w:t> </w:t>
      </w:r>
      <w:r w:rsidR="00C17919" w:rsidRPr="006C3141">
        <w:rPr>
          <w:rStyle w:val="bumpedfont15"/>
          <w:rFonts w:eastAsia="Times New Roman"/>
          <w:color w:val="000000"/>
          <w:sz w:val="22"/>
          <w:szCs w:val="22"/>
          <w:lang w:val="es-MX"/>
        </w:rPr>
        <w:t>para</w:t>
      </w:r>
      <w:r w:rsidR="00D64912" w:rsidRPr="006C3141">
        <w:rPr>
          <w:rStyle w:val="bumpedfont15"/>
          <w:rFonts w:eastAsia="Times New Roman"/>
          <w:color w:val="000000"/>
          <w:sz w:val="22"/>
          <w:szCs w:val="22"/>
          <w:lang w:val="es-MX"/>
        </w:rPr>
        <w:t xml:space="preserve"> </w:t>
      </w:r>
      <w:r w:rsidR="00C17919" w:rsidRPr="006C3141">
        <w:rPr>
          <w:rStyle w:val="bumpedfont15"/>
          <w:rFonts w:eastAsia="Times New Roman"/>
          <w:color w:val="000000"/>
          <w:sz w:val="22"/>
          <w:szCs w:val="22"/>
          <w:lang w:val="es-MX"/>
        </w:rPr>
        <w:t>los propietarios</w:t>
      </w:r>
      <w:r w:rsidR="00034FD3" w:rsidRPr="006C3141">
        <w:rPr>
          <w:rStyle w:val="bumpedfont15"/>
          <w:rFonts w:eastAsia="Times New Roman"/>
          <w:color w:val="000000"/>
          <w:sz w:val="22"/>
          <w:szCs w:val="22"/>
          <w:lang w:val="es-MX"/>
        </w:rPr>
        <w:t>,</w:t>
      </w:r>
      <w:r w:rsidR="00C17919" w:rsidRPr="006C3141">
        <w:rPr>
          <w:rStyle w:val="apple-converted-space"/>
          <w:rFonts w:eastAsia="Times New Roman"/>
          <w:color w:val="000000"/>
          <w:sz w:val="22"/>
          <w:szCs w:val="22"/>
          <w:lang w:val="es-MX"/>
        </w:rPr>
        <w:t> </w:t>
      </w:r>
      <w:r w:rsidR="00C17919" w:rsidRPr="006C3141">
        <w:rPr>
          <w:rStyle w:val="bumpedfont15"/>
          <w:rFonts w:eastAsia="Times New Roman"/>
          <w:color w:val="000000"/>
          <w:sz w:val="22"/>
          <w:szCs w:val="22"/>
          <w:lang w:val="es-MX"/>
        </w:rPr>
        <w:t>como</w:t>
      </w:r>
      <w:r w:rsidR="00C755D4" w:rsidRPr="006C3141">
        <w:rPr>
          <w:rStyle w:val="bumpedfont15"/>
          <w:rFonts w:eastAsia="Times New Roman"/>
          <w:color w:val="000000"/>
          <w:sz w:val="22"/>
          <w:szCs w:val="22"/>
          <w:lang w:val="es-MX"/>
        </w:rPr>
        <w:t xml:space="preserve"> </w:t>
      </w:r>
      <w:r w:rsidR="00C17919" w:rsidRPr="006C3141">
        <w:rPr>
          <w:rStyle w:val="bumpedfont15"/>
          <w:rFonts w:eastAsia="Times New Roman"/>
          <w:color w:val="000000"/>
          <w:sz w:val="22"/>
          <w:szCs w:val="22"/>
          <w:lang w:val="es-MX"/>
        </w:rPr>
        <w:t>resultado</w:t>
      </w:r>
      <w:r w:rsidR="00C17919" w:rsidRPr="006C3141">
        <w:rPr>
          <w:rStyle w:val="apple-converted-space"/>
          <w:rFonts w:eastAsia="Times New Roman"/>
          <w:color w:val="000000"/>
          <w:sz w:val="22"/>
          <w:szCs w:val="22"/>
          <w:lang w:val="es-MX"/>
        </w:rPr>
        <w:t> </w:t>
      </w:r>
      <w:r w:rsidR="00C17919" w:rsidRPr="006C3141">
        <w:rPr>
          <w:rStyle w:val="bumpedfont15"/>
          <w:rFonts w:eastAsia="Times New Roman"/>
          <w:color w:val="000000"/>
          <w:sz w:val="22"/>
          <w:szCs w:val="22"/>
          <w:lang w:val="es-MX"/>
        </w:rPr>
        <w:t>de</w:t>
      </w:r>
      <w:r w:rsidR="00C17919" w:rsidRPr="006C3141">
        <w:rPr>
          <w:rStyle w:val="apple-converted-space"/>
          <w:rFonts w:eastAsia="Times New Roman"/>
          <w:color w:val="000000"/>
          <w:sz w:val="22"/>
          <w:szCs w:val="22"/>
          <w:lang w:val="es-MX"/>
        </w:rPr>
        <w:t> </w:t>
      </w:r>
      <w:r w:rsidR="00C17919" w:rsidRPr="006C3141">
        <w:rPr>
          <w:rStyle w:val="bumpedfont15"/>
          <w:rFonts w:eastAsia="Times New Roman"/>
          <w:color w:val="000000"/>
          <w:sz w:val="22"/>
          <w:szCs w:val="22"/>
          <w:lang w:val="es-MX"/>
        </w:rPr>
        <w:t>la disminución de la base del IPI de 9 millones a 5 millones</w:t>
      </w:r>
      <w:r w:rsidR="00D64912" w:rsidRPr="006C3141">
        <w:rPr>
          <w:rStyle w:val="bumpedfont15"/>
          <w:rFonts w:eastAsia="Times New Roman"/>
          <w:color w:val="000000"/>
          <w:sz w:val="22"/>
          <w:szCs w:val="22"/>
          <w:lang w:val="es-MX"/>
        </w:rPr>
        <w:t>,</w:t>
      </w:r>
      <w:r w:rsidR="00C17919" w:rsidRPr="006C3141">
        <w:rPr>
          <w:rStyle w:val="apple-converted-space"/>
          <w:rFonts w:eastAsia="Times New Roman"/>
          <w:color w:val="000000"/>
          <w:sz w:val="22"/>
          <w:szCs w:val="22"/>
          <w:lang w:val="es-MX"/>
        </w:rPr>
        <w:t> </w:t>
      </w:r>
      <w:r w:rsidR="00C17919" w:rsidRPr="006C3141">
        <w:rPr>
          <w:rStyle w:val="bumpedfont15"/>
          <w:rFonts w:eastAsia="Times New Roman"/>
          <w:color w:val="000000"/>
          <w:sz w:val="22"/>
          <w:szCs w:val="22"/>
          <w:lang w:val="es-MX"/>
        </w:rPr>
        <w:t>y</w:t>
      </w:r>
      <w:r w:rsidR="00C17919" w:rsidRPr="006C3141">
        <w:rPr>
          <w:rStyle w:val="apple-converted-space"/>
          <w:rFonts w:eastAsia="Times New Roman"/>
          <w:color w:val="000000"/>
          <w:sz w:val="22"/>
          <w:szCs w:val="22"/>
          <w:lang w:val="es-MX"/>
        </w:rPr>
        <w:t> </w:t>
      </w:r>
      <w:r w:rsidR="0081070A" w:rsidRPr="006C3141">
        <w:rPr>
          <w:rStyle w:val="apple-converted-space"/>
          <w:rFonts w:eastAsia="Times New Roman"/>
          <w:color w:val="000000"/>
          <w:sz w:val="22"/>
          <w:szCs w:val="22"/>
          <w:lang w:val="es-MX"/>
        </w:rPr>
        <w:t xml:space="preserve">de </w:t>
      </w:r>
      <w:r w:rsidR="00C17919" w:rsidRPr="006C3141">
        <w:rPr>
          <w:rStyle w:val="bumpedfont15"/>
          <w:rFonts w:eastAsia="Times New Roman"/>
          <w:color w:val="000000"/>
          <w:sz w:val="22"/>
          <w:szCs w:val="22"/>
          <w:lang w:val="es-MX"/>
        </w:rPr>
        <w:t>la revalorización de inmuebles.</w:t>
      </w:r>
    </w:p>
    <w:p w14:paraId="55B76483" w14:textId="77777777" w:rsidR="00570FDE" w:rsidRPr="00021320" w:rsidRDefault="00570FDE" w:rsidP="00021320">
      <w:pPr>
        <w:pStyle w:val="Sinespaciado"/>
        <w:jc w:val="both"/>
        <w:rPr>
          <w:sz w:val="22"/>
          <w:szCs w:val="22"/>
          <w:lang w:val="es-DO"/>
        </w:rPr>
      </w:pPr>
    </w:p>
    <w:p w14:paraId="7DA08327" w14:textId="6E0871D2" w:rsidR="00570FDE" w:rsidRPr="00021320" w:rsidRDefault="00570FDE" w:rsidP="00021320">
      <w:pPr>
        <w:pStyle w:val="Sinespaciado"/>
        <w:jc w:val="both"/>
        <w:rPr>
          <w:sz w:val="22"/>
          <w:szCs w:val="22"/>
          <w:lang w:val="es-DO"/>
        </w:rPr>
      </w:pPr>
      <w:r w:rsidRPr="00021320">
        <w:rPr>
          <w:sz w:val="22"/>
          <w:szCs w:val="22"/>
          <w:lang w:val="es-DO"/>
        </w:rPr>
        <w:t>Todos estos factores</w:t>
      </w:r>
      <w:r w:rsidR="00ED7D4D" w:rsidRPr="00021320">
        <w:rPr>
          <w:sz w:val="22"/>
          <w:szCs w:val="22"/>
          <w:lang w:val="es-DO"/>
        </w:rPr>
        <w:t>,</w:t>
      </w:r>
      <w:r w:rsidRPr="00021320">
        <w:rPr>
          <w:sz w:val="22"/>
          <w:szCs w:val="22"/>
          <w:lang w:val="es-DO"/>
        </w:rPr>
        <w:t xml:space="preserve"> en conjunto con la adición de impuestos al alquiler de renta corta, provocar</w:t>
      </w:r>
      <w:r w:rsidR="008227CF" w:rsidRPr="00021320">
        <w:rPr>
          <w:sz w:val="22"/>
          <w:szCs w:val="22"/>
          <w:lang w:val="es-DO"/>
        </w:rPr>
        <w:t>á</w:t>
      </w:r>
      <w:r w:rsidRPr="00021320">
        <w:rPr>
          <w:sz w:val="22"/>
          <w:szCs w:val="22"/>
          <w:lang w:val="es-DO"/>
        </w:rPr>
        <w:t>n un</w:t>
      </w:r>
      <w:r w:rsidR="008227CF" w:rsidRPr="00021320">
        <w:rPr>
          <w:sz w:val="22"/>
          <w:szCs w:val="22"/>
          <w:lang w:val="es-DO"/>
        </w:rPr>
        <w:t xml:space="preserve"> desplome </w:t>
      </w:r>
      <w:r w:rsidRPr="00021320">
        <w:rPr>
          <w:sz w:val="22"/>
          <w:szCs w:val="22"/>
          <w:lang w:val="es-DO"/>
        </w:rPr>
        <w:t xml:space="preserve">de la demanda de viviendas, </w:t>
      </w:r>
      <w:r w:rsidR="00ED7D4D" w:rsidRPr="00021320">
        <w:rPr>
          <w:sz w:val="22"/>
          <w:szCs w:val="22"/>
          <w:lang w:val="es-DO"/>
        </w:rPr>
        <w:t>disminuyendo</w:t>
      </w:r>
      <w:r w:rsidRPr="00021320">
        <w:rPr>
          <w:sz w:val="22"/>
          <w:szCs w:val="22"/>
          <w:lang w:val="es-DO"/>
        </w:rPr>
        <w:t xml:space="preserve"> las ventas en aprox. 56%</w:t>
      </w:r>
      <w:r w:rsidR="00ED7D4D" w:rsidRPr="00021320">
        <w:rPr>
          <w:sz w:val="22"/>
          <w:szCs w:val="22"/>
          <w:lang w:val="es-DO"/>
        </w:rPr>
        <w:t>,</w:t>
      </w:r>
      <w:r w:rsidRPr="00021320">
        <w:rPr>
          <w:sz w:val="22"/>
          <w:szCs w:val="22"/>
          <w:lang w:val="es-DO"/>
        </w:rPr>
        <w:t xml:space="preserve"> lo</w:t>
      </w:r>
      <w:r w:rsidR="00ED7D4D" w:rsidRPr="00021320">
        <w:rPr>
          <w:sz w:val="22"/>
          <w:szCs w:val="22"/>
          <w:lang w:val="es-DO"/>
        </w:rPr>
        <w:t xml:space="preserve"> cual</w:t>
      </w:r>
      <w:r w:rsidRPr="00021320">
        <w:rPr>
          <w:sz w:val="22"/>
          <w:szCs w:val="22"/>
          <w:lang w:val="es-DO"/>
        </w:rPr>
        <w:t xml:space="preserve"> motivaría una reducción de aprox. 77,</w:t>
      </w:r>
      <w:r w:rsidR="00177DC5">
        <w:rPr>
          <w:sz w:val="22"/>
          <w:szCs w:val="22"/>
          <w:lang w:val="es-DO"/>
        </w:rPr>
        <w:t>000</w:t>
      </w:r>
      <w:r w:rsidRPr="00021320">
        <w:rPr>
          <w:sz w:val="22"/>
          <w:szCs w:val="22"/>
          <w:lang w:val="es-DO"/>
        </w:rPr>
        <w:t xml:space="preserve"> millones de pesos de la inversión en nuevos proyectos, provocando impactos negativos al Producto Interno Bruto y la reducción de </w:t>
      </w:r>
      <w:r w:rsidR="00745036">
        <w:rPr>
          <w:sz w:val="22"/>
          <w:szCs w:val="22"/>
          <w:lang w:val="es-DO"/>
        </w:rPr>
        <w:t xml:space="preserve">más de </w:t>
      </w:r>
      <w:r w:rsidRPr="00021320">
        <w:rPr>
          <w:sz w:val="22"/>
          <w:szCs w:val="22"/>
          <w:lang w:val="es-DO"/>
        </w:rPr>
        <w:t>115</w:t>
      </w:r>
      <w:r w:rsidR="00745036">
        <w:rPr>
          <w:sz w:val="22"/>
          <w:szCs w:val="22"/>
          <w:lang w:val="es-DO"/>
        </w:rPr>
        <w:t>,000</w:t>
      </w:r>
      <w:r w:rsidRPr="00021320">
        <w:rPr>
          <w:sz w:val="22"/>
          <w:szCs w:val="22"/>
          <w:lang w:val="es-DO"/>
        </w:rPr>
        <w:t xml:space="preserve"> empleos</w:t>
      </w:r>
      <w:r w:rsidR="00ED7D4D" w:rsidRPr="00021320">
        <w:rPr>
          <w:sz w:val="22"/>
          <w:szCs w:val="22"/>
          <w:lang w:val="es-DO"/>
        </w:rPr>
        <w:t>.</w:t>
      </w:r>
      <w:r w:rsidR="008227CF" w:rsidRPr="00021320">
        <w:rPr>
          <w:sz w:val="22"/>
          <w:szCs w:val="22"/>
          <w:lang w:val="es-DO"/>
        </w:rPr>
        <w:t xml:space="preserve"> </w:t>
      </w:r>
      <w:r w:rsidR="00ED7D4D" w:rsidRPr="00021320">
        <w:rPr>
          <w:sz w:val="22"/>
          <w:szCs w:val="22"/>
          <w:lang w:val="es-DO"/>
        </w:rPr>
        <w:t>E</w:t>
      </w:r>
      <w:r w:rsidRPr="00021320">
        <w:rPr>
          <w:sz w:val="22"/>
          <w:szCs w:val="22"/>
          <w:lang w:val="es-DO"/>
        </w:rPr>
        <w:t>stas estimaciones están basadas en escenarios conservadores de acuerdo con la data del año 2023 del Boletín de Estadísticas de Solicitud y Expedición de Licencias de Construcción de Viviendas y Edificaciones del MIVED.</w:t>
      </w:r>
    </w:p>
    <w:p w14:paraId="1930BBC7" w14:textId="77777777" w:rsidR="00570FDE" w:rsidRPr="00021320" w:rsidRDefault="00570FDE" w:rsidP="00021320">
      <w:pPr>
        <w:pStyle w:val="Sinespaciado"/>
        <w:jc w:val="both"/>
        <w:rPr>
          <w:sz w:val="22"/>
          <w:szCs w:val="22"/>
          <w:lang w:val="es-DO"/>
        </w:rPr>
      </w:pPr>
    </w:p>
    <w:p w14:paraId="4AA962B2" w14:textId="08A203A2" w:rsidR="000C55E8" w:rsidRPr="00021320" w:rsidRDefault="00092EA0" w:rsidP="00021320">
      <w:pPr>
        <w:pStyle w:val="Sinespaciado"/>
        <w:jc w:val="both"/>
        <w:rPr>
          <w:sz w:val="22"/>
          <w:szCs w:val="22"/>
          <w:lang w:val="es-DO"/>
        </w:rPr>
      </w:pPr>
      <w:r w:rsidRPr="00021320">
        <w:rPr>
          <w:sz w:val="22"/>
          <w:szCs w:val="22"/>
          <w:lang w:val="es-DO"/>
        </w:rPr>
        <w:t xml:space="preserve">Esto supondría una irreparable disminución de la construcción de viviendas en los próximos años, deteniendo </w:t>
      </w:r>
      <w:r w:rsidR="008227CF" w:rsidRPr="00021320">
        <w:rPr>
          <w:sz w:val="22"/>
          <w:szCs w:val="22"/>
          <w:lang w:val="es-DO"/>
        </w:rPr>
        <w:t>drásticamente</w:t>
      </w:r>
      <w:r w:rsidRPr="00021320">
        <w:rPr>
          <w:sz w:val="22"/>
          <w:szCs w:val="22"/>
          <w:lang w:val="es-DO"/>
        </w:rPr>
        <w:t xml:space="preserve"> los avances alcanzados en la </w:t>
      </w:r>
      <w:r w:rsidR="00724C6A" w:rsidRPr="00021320">
        <w:rPr>
          <w:sz w:val="22"/>
          <w:szCs w:val="22"/>
          <w:lang w:val="es-DO"/>
        </w:rPr>
        <w:t>reducción</w:t>
      </w:r>
      <w:r w:rsidRPr="00021320">
        <w:rPr>
          <w:sz w:val="22"/>
          <w:szCs w:val="22"/>
          <w:lang w:val="es-DO"/>
        </w:rPr>
        <w:t xml:space="preserve"> del déficit habitacional de nuestro país</w:t>
      </w:r>
      <w:r w:rsidR="00437B8C" w:rsidRPr="00021320">
        <w:rPr>
          <w:sz w:val="22"/>
          <w:szCs w:val="22"/>
          <w:lang w:val="es-DO"/>
        </w:rPr>
        <w:t xml:space="preserve"> </w:t>
      </w:r>
      <w:r w:rsidR="00635DD4" w:rsidRPr="00021320">
        <w:rPr>
          <w:sz w:val="22"/>
          <w:szCs w:val="22"/>
          <w:lang w:val="es-DO"/>
        </w:rPr>
        <w:t>gracias al fideicomiso.</w:t>
      </w:r>
    </w:p>
    <w:p w14:paraId="4A92C03E" w14:textId="77777777" w:rsidR="00570FDE" w:rsidRPr="00021320" w:rsidRDefault="00570FDE" w:rsidP="00021320">
      <w:pPr>
        <w:pStyle w:val="Sinespaciado"/>
        <w:jc w:val="both"/>
        <w:rPr>
          <w:sz w:val="22"/>
          <w:szCs w:val="22"/>
          <w:lang w:val="es-DO"/>
        </w:rPr>
      </w:pPr>
    </w:p>
    <w:p w14:paraId="66AF884F" w14:textId="61B4D6A1" w:rsidR="00FE0C0B" w:rsidRPr="00021320" w:rsidRDefault="009A34DF" w:rsidP="00021320">
      <w:pPr>
        <w:pStyle w:val="Sinespaciado"/>
        <w:jc w:val="both"/>
        <w:rPr>
          <w:sz w:val="22"/>
          <w:szCs w:val="22"/>
          <w:lang w:val="es-DO"/>
        </w:rPr>
      </w:pPr>
      <w:r w:rsidRPr="00021320">
        <w:rPr>
          <w:sz w:val="22"/>
          <w:szCs w:val="22"/>
          <w:lang w:val="es-DO"/>
        </w:rPr>
        <w:t xml:space="preserve">Ante este </w:t>
      </w:r>
      <w:r w:rsidR="00A27BD9" w:rsidRPr="00021320">
        <w:rPr>
          <w:sz w:val="22"/>
          <w:szCs w:val="22"/>
          <w:lang w:val="es-DO"/>
        </w:rPr>
        <w:t>desolador</w:t>
      </w:r>
      <w:r w:rsidRPr="00021320">
        <w:rPr>
          <w:sz w:val="22"/>
          <w:szCs w:val="22"/>
          <w:lang w:val="es-DO"/>
        </w:rPr>
        <w:t xml:space="preserve"> escenario</w:t>
      </w:r>
      <w:r w:rsidR="00A27BD9" w:rsidRPr="00021320">
        <w:rPr>
          <w:sz w:val="22"/>
          <w:szCs w:val="22"/>
          <w:lang w:val="es-DO"/>
        </w:rPr>
        <w:t xml:space="preserve"> para la vivienda, </w:t>
      </w:r>
      <w:proofErr w:type="spellStart"/>
      <w:r w:rsidR="00EC30BF" w:rsidRPr="00021320">
        <w:rPr>
          <w:sz w:val="22"/>
          <w:szCs w:val="22"/>
          <w:lang w:val="es-DO"/>
        </w:rPr>
        <w:t>Acoprovi</w:t>
      </w:r>
      <w:proofErr w:type="spellEnd"/>
      <w:r w:rsidR="00EC30BF" w:rsidRPr="00021320">
        <w:rPr>
          <w:sz w:val="22"/>
          <w:szCs w:val="22"/>
          <w:lang w:val="es-DO"/>
        </w:rPr>
        <w:t xml:space="preserve"> y </w:t>
      </w:r>
      <w:r w:rsidR="007E12E5" w:rsidRPr="00021320">
        <w:rPr>
          <w:sz w:val="22"/>
          <w:szCs w:val="22"/>
          <w:lang w:val="es-DO"/>
        </w:rPr>
        <w:t>el Sector Unido de la Construcción</w:t>
      </w:r>
      <w:r w:rsidR="00EC30BF" w:rsidRPr="00021320">
        <w:rPr>
          <w:sz w:val="22"/>
          <w:szCs w:val="22"/>
          <w:lang w:val="es-DO"/>
        </w:rPr>
        <w:t xml:space="preserve">, </w:t>
      </w:r>
      <w:r w:rsidR="00A27BD9" w:rsidRPr="00021320">
        <w:rPr>
          <w:sz w:val="22"/>
          <w:szCs w:val="22"/>
          <w:lang w:val="es-DO"/>
        </w:rPr>
        <w:t>solicita</w:t>
      </w:r>
      <w:r w:rsidR="000C43F9" w:rsidRPr="00021320">
        <w:rPr>
          <w:sz w:val="22"/>
          <w:szCs w:val="22"/>
          <w:lang w:val="es-DO"/>
        </w:rPr>
        <w:t>n</w:t>
      </w:r>
      <w:r w:rsidR="00156559" w:rsidRPr="00021320">
        <w:rPr>
          <w:sz w:val="22"/>
          <w:szCs w:val="22"/>
          <w:lang w:val="es-DO"/>
        </w:rPr>
        <w:t xml:space="preserve"> que se revise el paquete de medidas fiscales con el fin de mitigar los efectos adversos sobre el sector vivienda, asegurando así que los esfuerzos por modernizar la economía no comprometan </w:t>
      </w:r>
      <w:r w:rsidR="00B565E7" w:rsidRPr="00021320">
        <w:rPr>
          <w:sz w:val="22"/>
          <w:szCs w:val="22"/>
          <w:lang w:val="es-DO"/>
        </w:rPr>
        <w:t xml:space="preserve">el </w:t>
      </w:r>
      <w:r w:rsidR="00576A3A" w:rsidRPr="00021320">
        <w:rPr>
          <w:sz w:val="22"/>
          <w:szCs w:val="22"/>
          <w:lang w:val="es-DO"/>
        </w:rPr>
        <w:t>derecho constitucional de</w:t>
      </w:r>
      <w:r w:rsidR="009F5B69" w:rsidRPr="00021320">
        <w:rPr>
          <w:sz w:val="22"/>
          <w:szCs w:val="22"/>
          <w:lang w:val="es-DO"/>
        </w:rPr>
        <w:t xml:space="preserve">l </w:t>
      </w:r>
      <w:r w:rsidR="00B565E7" w:rsidRPr="00021320">
        <w:rPr>
          <w:sz w:val="22"/>
          <w:szCs w:val="22"/>
          <w:lang w:val="es-DO"/>
        </w:rPr>
        <w:t>acceso de los ciudadanos</w:t>
      </w:r>
      <w:r w:rsidR="00156559" w:rsidRPr="00021320">
        <w:rPr>
          <w:sz w:val="22"/>
          <w:szCs w:val="22"/>
          <w:lang w:val="es-DO"/>
        </w:rPr>
        <w:t xml:space="preserve"> dominicanos</w:t>
      </w:r>
      <w:r w:rsidR="00600787" w:rsidRPr="00021320">
        <w:rPr>
          <w:sz w:val="22"/>
          <w:szCs w:val="22"/>
          <w:lang w:val="es-DO"/>
        </w:rPr>
        <w:t xml:space="preserve"> a </w:t>
      </w:r>
      <w:r w:rsidR="000C43F9" w:rsidRPr="00021320">
        <w:rPr>
          <w:sz w:val="22"/>
          <w:szCs w:val="22"/>
          <w:lang w:val="es-DO"/>
        </w:rPr>
        <w:t>una vivienda</w:t>
      </w:r>
      <w:r w:rsidR="00B565E7" w:rsidRPr="00021320">
        <w:rPr>
          <w:sz w:val="22"/>
          <w:szCs w:val="22"/>
          <w:lang w:val="es-DO"/>
        </w:rPr>
        <w:t xml:space="preserve">. </w:t>
      </w:r>
      <w:r w:rsidR="008227CF" w:rsidRPr="00021320">
        <w:rPr>
          <w:sz w:val="22"/>
          <w:szCs w:val="22"/>
          <w:lang w:val="es-DO"/>
        </w:rPr>
        <w:t>Como sector</w:t>
      </w:r>
      <w:r w:rsidR="00156559" w:rsidRPr="00021320">
        <w:rPr>
          <w:sz w:val="22"/>
          <w:szCs w:val="22"/>
          <w:lang w:val="es-DO"/>
        </w:rPr>
        <w:t xml:space="preserve"> es</w:t>
      </w:r>
      <w:r w:rsidR="008227CF" w:rsidRPr="00021320">
        <w:rPr>
          <w:sz w:val="22"/>
          <w:szCs w:val="22"/>
          <w:lang w:val="es-DO"/>
        </w:rPr>
        <w:t xml:space="preserve">tamos </w:t>
      </w:r>
      <w:r w:rsidR="00156559" w:rsidRPr="00021320">
        <w:rPr>
          <w:sz w:val="22"/>
          <w:szCs w:val="22"/>
          <w:lang w:val="es-DO"/>
        </w:rPr>
        <w:t>comprometid</w:t>
      </w:r>
      <w:r w:rsidR="008227CF" w:rsidRPr="00021320">
        <w:rPr>
          <w:sz w:val="22"/>
          <w:szCs w:val="22"/>
          <w:lang w:val="es-DO"/>
        </w:rPr>
        <w:t>os</w:t>
      </w:r>
      <w:r w:rsidR="00156559" w:rsidRPr="00021320">
        <w:rPr>
          <w:sz w:val="22"/>
          <w:szCs w:val="22"/>
          <w:lang w:val="es-DO"/>
        </w:rPr>
        <w:t xml:space="preserve"> a colaborar con el gobierno en la búsqueda de soluciones a través del diálogo constructivo</w:t>
      </w:r>
      <w:r w:rsidR="00092EA0" w:rsidRPr="00021320">
        <w:rPr>
          <w:sz w:val="22"/>
          <w:szCs w:val="22"/>
          <w:lang w:val="es-DO"/>
        </w:rPr>
        <w:t>.</w:t>
      </w:r>
    </w:p>
    <w:p w14:paraId="7DAE60E4" w14:textId="77777777" w:rsidR="000C43F9" w:rsidRPr="00021320" w:rsidRDefault="000C43F9" w:rsidP="00021320">
      <w:pPr>
        <w:pStyle w:val="Sinespaciado"/>
        <w:jc w:val="both"/>
        <w:rPr>
          <w:sz w:val="22"/>
          <w:szCs w:val="22"/>
          <w:lang w:val="es-DO"/>
        </w:rPr>
      </w:pPr>
    </w:p>
    <w:p w14:paraId="02FACAA9" w14:textId="4D8A0670" w:rsidR="000C43F9" w:rsidRPr="000736A9" w:rsidRDefault="000C43F9" w:rsidP="000C43F9">
      <w:pPr>
        <w:pStyle w:val="Sinespaciado"/>
        <w:jc w:val="right"/>
        <w:rPr>
          <w:sz w:val="22"/>
          <w:szCs w:val="22"/>
          <w:lang w:val="es-DO"/>
        </w:rPr>
      </w:pPr>
      <w:r>
        <w:rPr>
          <w:sz w:val="22"/>
          <w:szCs w:val="22"/>
          <w:lang w:val="es-DO"/>
        </w:rPr>
        <w:lastRenderedPageBreak/>
        <w:t xml:space="preserve">Lunes </w:t>
      </w:r>
      <w:r w:rsidRPr="000736A9">
        <w:rPr>
          <w:sz w:val="22"/>
          <w:szCs w:val="22"/>
          <w:lang w:val="es-DO"/>
        </w:rPr>
        <w:t>1</w:t>
      </w:r>
      <w:r>
        <w:rPr>
          <w:sz w:val="22"/>
          <w:szCs w:val="22"/>
          <w:lang w:val="es-DO"/>
        </w:rPr>
        <w:t>4</w:t>
      </w:r>
      <w:r w:rsidRPr="000736A9">
        <w:rPr>
          <w:sz w:val="22"/>
          <w:szCs w:val="22"/>
          <w:lang w:val="es-DO"/>
        </w:rPr>
        <w:t xml:space="preserve"> de octubre, 2024</w:t>
      </w:r>
      <w:r>
        <w:rPr>
          <w:sz w:val="22"/>
          <w:szCs w:val="22"/>
          <w:lang w:val="es-DO"/>
        </w:rPr>
        <w:t>.</w:t>
      </w:r>
    </w:p>
    <w:sectPr w:rsidR="000C43F9" w:rsidRPr="000736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D251C" w14:textId="77777777" w:rsidR="00A526C3" w:rsidRDefault="00A526C3" w:rsidP="006E74C7">
      <w:pPr>
        <w:spacing w:after="0" w:line="240" w:lineRule="auto"/>
      </w:pPr>
      <w:r>
        <w:separator/>
      </w:r>
    </w:p>
  </w:endnote>
  <w:endnote w:type="continuationSeparator" w:id="0">
    <w:p w14:paraId="46BC9C5C" w14:textId="77777777" w:rsidR="00A526C3" w:rsidRDefault="00A526C3" w:rsidP="006E74C7">
      <w:pPr>
        <w:spacing w:after="0" w:line="240" w:lineRule="auto"/>
      </w:pPr>
      <w:r>
        <w:continuationSeparator/>
      </w:r>
    </w:p>
  </w:endnote>
  <w:endnote w:type="continuationNotice" w:id="1">
    <w:p w14:paraId="180FCE4C" w14:textId="77777777" w:rsidR="00A526C3" w:rsidRDefault="00A52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ebkit-standard">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E870D" w14:textId="77777777" w:rsidR="00A526C3" w:rsidRDefault="00A526C3" w:rsidP="006E74C7">
      <w:pPr>
        <w:spacing w:after="0" w:line="240" w:lineRule="auto"/>
      </w:pPr>
      <w:r>
        <w:separator/>
      </w:r>
    </w:p>
  </w:footnote>
  <w:footnote w:type="continuationSeparator" w:id="0">
    <w:p w14:paraId="14C8EFEB" w14:textId="77777777" w:rsidR="00A526C3" w:rsidRDefault="00A526C3" w:rsidP="006E74C7">
      <w:pPr>
        <w:spacing w:after="0" w:line="240" w:lineRule="auto"/>
      </w:pPr>
      <w:r>
        <w:continuationSeparator/>
      </w:r>
    </w:p>
  </w:footnote>
  <w:footnote w:type="continuationNotice" w:id="1">
    <w:p w14:paraId="12740BEC" w14:textId="77777777" w:rsidR="00A526C3" w:rsidRDefault="00A526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88863" w14:textId="09C02717" w:rsidR="006E74C7" w:rsidRDefault="006E74C7">
    <w:pPr>
      <w:pStyle w:val="Encabezado"/>
    </w:pPr>
  </w:p>
  <w:p w14:paraId="24E35115" w14:textId="77777777" w:rsidR="006E74C7" w:rsidRDefault="006E74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A0A2F"/>
    <w:multiLevelType w:val="multilevel"/>
    <w:tmpl w:val="9C50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610C8"/>
    <w:multiLevelType w:val="multilevel"/>
    <w:tmpl w:val="D218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F71FC"/>
    <w:multiLevelType w:val="hybridMultilevel"/>
    <w:tmpl w:val="582C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54E3B"/>
    <w:multiLevelType w:val="hybridMultilevel"/>
    <w:tmpl w:val="04C2E656"/>
    <w:lvl w:ilvl="0" w:tplc="0CC088B2">
      <w:start w:val="1"/>
      <w:numFmt w:val="bullet"/>
      <w:lvlText w:val="o"/>
      <w:lvlJc w:val="left"/>
      <w:pPr>
        <w:tabs>
          <w:tab w:val="num" w:pos="720"/>
        </w:tabs>
        <w:ind w:left="720" w:hanging="360"/>
      </w:pPr>
      <w:rPr>
        <w:rFonts w:ascii="Courier New" w:hAnsi="Courier New" w:hint="default"/>
      </w:rPr>
    </w:lvl>
    <w:lvl w:ilvl="1" w:tplc="75BACE2E">
      <w:start w:val="1"/>
      <w:numFmt w:val="bullet"/>
      <w:lvlText w:val="o"/>
      <w:lvlJc w:val="left"/>
      <w:pPr>
        <w:tabs>
          <w:tab w:val="num" w:pos="1440"/>
        </w:tabs>
        <w:ind w:left="1440" w:hanging="360"/>
      </w:pPr>
      <w:rPr>
        <w:rFonts w:ascii="Courier New" w:hAnsi="Courier New" w:hint="default"/>
      </w:rPr>
    </w:lvl>
    <w:lvl w:ilvl="2" w:tplc="765C36A8" w:tentative="1">
      <w:start w:val="1"/>
      <w:numFmt w:val="bullet"/>
      <w:lvlText w:val="o"/>
      <w:lvlJc w:val="left"/>
      <w:pPr>
        <w:tabs>
          <w:tab w:val="num" w:pos="2160"/>
        </w:tabs>
        <w:ind w:left="2160" w:hanging="360"/>
      </w:pPr>
      <w:rPr>
        <w:rFonts w:ascii="Courier New" w:hAnsi="Courier New" w:hint="default"/>
      </w:rPr>
    </w:lvl>
    <w:lvl w:ilvl="3" w:tplc="3FF29BDC" w:tentative="1">
      <w:start w:val="1"/>
      <w:numFmt w:val="bullet"/>
      <w:lvlText w:val="o"/>
      <w:lvlJc w:val="left"/>
      <w:pPr>
        <w:tabs>
          <w:tab w:val="num" w:pos="2880"/>
        </w:tabs>
        <w:ind w:left="2880" w:hanging="360"/>
      </w:pPr>
      <w:rPr>
        <w:rFonts w:ascii="Courier New" w:hAnsi="Courier New" w:hint="default"/>
      </w:rPr>
    </w:lvl>
    <w:lvl w:ilvl="4" w:tplc="E26AB326" w:tentative="1">
      <w:start w:val="1"/>
      <w:numFmt w:val="bullet"/>
      <w:lvlText w:val="o"/>
      <w:lvlJc w:val="left"/>
      <w:pPr>
        <w:tabs>
          <w:tab w:val="num" w:pos="3600"/>
        </w:tabs>
        <w:ind w:left="3600" w:hanging="360"/>
      </w:pPr>
      <w:rPr>
        <w:rFonts w:ascii="Courier New" w:hAnsi="Courier New" w:hint="default"/>
      </w:rPr>
    </w:lvl>
    <w:lvl w:ilvl="5" w:tplc="6BE0F342" w:tentative="1">
      <w:start w:val="1"/>
      <w:numFmt w:val="bullet"/>
      <w:lvlText w:val="o"/>
      <w:lvlJc w:val="left"/>
      <w:pPr>
        <w:tabs>
          <w:tab w:val="num" w:pos="4320"/>
        </w:tabs>
        <w:ind w:left="4320" w:hanging="360"/>
      </w:pPr>
      <w:rPr>
        <w:rFonts w:ascii="Courier New" w:hAnsi="Courier New" w:hint="default"/>
      </w:rPr>
    </w:lvl>
    <w:lvl w:ilvl="6" w:tplc="C9C064AC" w:tentative="1">
      <w:start w:val="1"/>
      <w:numFmt w:val="bullet"/>
      <w:lvlText w:val="o"/>
      <w:lvlJc w:val="left"/>
      <w:pPr>
        <w:tabs>
          <w:tab w:val="num" w:pos="5040"/>
        </w:tabs>
        <w:ind w:left="5040" w:hanging="360"/>
      </w:pPr>
      <w:rPr>
        <w:rFonts w:ascii="Courier New" w:hAnsi="Courier New" w:hint="default"/>
      </w:rPr>
    </w:lvl>
    <w:lvl w:ilvl="7" w:tplc="88C44E62" w:tentative="1">
      <w:start w:val="1"/>
      <w:numFmt w:val="bullet"/>
      <w:lvlText w:val="o"/>
      <w:lvlJc w:val="left"/>
      <w:pPr>
        <w:tabs>
          <w:tab w:val="num" w:pos="5760"/>
        </w:tabs>
        <w:ind w:left="5760" w:hanging="360"/>
      </w:pPr>
      <w:rPr>
        <w:rFonts w:ascii="Courier New" w:hAnsi="Courier New" w:hint="default"/>
      </w:rPr>
    </w:lvl>
    <w:lvl w:ilvl="8" w:tplc="647C5DC0"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33DB14A2"/>
    <w:multiLevelType w:val="multilevel"/>
    <w:tmpl w:val="6D04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E4B95"/>
    <w:multiLevelType w:val="hybridMultilevel"/>
    <w:tmpl w:val="A92EF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F51778"/>
    <w:multiLevelType w:val="multilevel"/>
    <w:tmpl w:val="37D6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607FB"/>
    <w:multiLevelType w:val="multilevel"/>
    <w:tmpl w:val="BF2C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624020">
    <w:abstractNumId w:val="1"/>
  </w:num>
  <w:num w:numId="2" w16cid:durableId="881021865">
    <w:abstractNumId w:val="6"/>
  </w:num>
  <w:num w:numId="3" w16cid:durableId="394665294">
    <w:abstractNumId w:val="0"/>
  </w:num>
  <w:num w:numId="4" w16cid:durableId="904797233">
    <w:abstractNumId w:val="7"/>
  </w:num>
  <w:num w:numId="5" w16cid:durableId="520097164">
    <w:abstractNumId w:val="4"/>
  </w:num>
  <w:num w:numId="6" w16cid:durableId="1348217675">
    <w:abstractNumId w:val="2"/>
  </w:num>
  <w:num w:numId="7" w16cid:durableId="1167791940">
    <w:abstractNumId w:val="5"/>
  </w:num>
  <w:num w:numId="8" w16cid:durableId="2059278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78"/>
    <w:rsid w:val="000139CE"/>
    <w:rsid w:val="00021320"/>
    <w:rsid w:val="00034C83"/>
    <w:rsid w:val="00034FD3"/>
    <w:rsid w:val="0006163E"/>
    <w:rsid w:val="000736A9"/>
    <w:rsid w:val="000834C2"/>
    <w:rsid w:val="00092EA0"/>
    <w:rsid w:val="000C43F9"/>
    <w:rsid w:val="000C55E8"/>
    <w:rsid w:val="000E317C"/>
    <w:rsid w:val="000F4189"/>
    <w:rsid w:val="001136D3"/>
    <w:rsid w:val="00124C27"/>
    <w:rsid w:val="00156559"/>
    <w:rsid w:val="001641F2"/>
    <w:rsid w:val="00177DC5"/>
    <w:rsid w:val="001927F8"/>
    <w:rsid w:val="00194C20"/>
    <w:rsid w:val="001C603D"/>
    <w:rsid w:val="001D2CBC"/>
    <w:rsid w:val="001E422B"/>
    <w:rsid w:val="002006E3"/>
    <w:rsid w:val="00210B21"/>
    <w:rsid w:val="002254C9"/>
    <w:rsid w:val="002441F2"/>
    <w:rsid w:val="00263295"/>
    <w:rsid w:val="00270266"/>
    <w:rsid w:val="00274B6E"/>
    <w:rsid w:val="00292164"/>
    <w:rsid w:val="00295152"/>
    <w:rsid w:val="002F41DF"/>
    <w:rsid w:val="00301DFC"/>
    <w:rsid w:val="0031366C"/>
    <w:rsid w:val="003144DD"/>
    <w:rsid w:val="003216AE"/>
    <w:rsid w:val="003267AC"/>
    <w:rsid w:val="00364178"/>
    <w:rsid w:val="00376B8D"/>
    <w:rsid w:val="0038172D"/>
    <w:rsid w:val="003A52CE"/>
    <w:rsid w:val="003B5A69"/>
    <w:rsid w:val="003C1BA6"/>
    <w:rsid w:val="003C2210"/>
    <w:rsid w:val="003D69C6"/>
    <w:rsid w:val="003E64D4"/>
    <w:rsid w:val="00413AF4"/>
    <w:rsid w:val="004226B2"/>
    <w:rsid w:val="00426489"/>
    <w:rsid w:val="00437B8C"/>
    <w:rsid w:val="004455F4"/>
    <w:rsid w:val="00451866"/>
    <w:rsid w:val="00472123"/>
    <w:rsid w:val="00487278"/>
    <w:rsid w:val="004A3577"/>
    <w:rsid w:val="004A41F1"/>
    <w:rsid w:val="004A4D19"/>
    <w:rsid w:val="004B1873"/>
    <w:rsid w:val="004C4DDF"/>
    <w:rsid w:val="004D7F48"/>
    <w:rsid w:val="004E7536"/>
    <w:rsid w:val="004F41F2"/>
    <w:rsid w:val="00503C72"/>
    <w:rsid w:val="0050410E"/>
    <w:rsid w:val="0050794F"/>
    <w:rsid w:val="00522FED"/>
    <w:rsid w:val="005252D3"/>
    <w:rsid w:val="00566DD9"/>
    <w:rsid w:val="00570FDE"/>
    <w:rsid w:val="00573990"/>
    <w:rsid w:val="00576A3A"/>
    <w:rsid w:val="00576CCA"/>
    <w:rsid w:val="005A2CBD"/>
    <w:rsid w:val="005B07D3"/>
    <w:rsid w:val="005C699F"/>
    <w:rsid w:val="005E4500"/>
    <w:rsid w:val="005E58D6"/>
    <w:rsid w:val="005E6379"/>
    <w:rsid w:val="00600787"/>
    <w:rsid w:val="006126CA"/>
    <w:rsid w:val="006212D9"/>
    <w:rsid w:val="00635DD4"/>
    <w:rsid w:val="006925BC"/>
    <w:rsid w:val="006A0C33"/>
    <w:rsid w:val="006B01D8"/>
    <w:rsid w:val="006B4951"/>
    <w:rsid w:val="006C1C02"/>
    <w:rsid w:val="006C3141"/>
    <w:rsid w:val="006C7E3F"/>
    <w:rsid w:val="006D0CC2"/>
    <w:rsid w:val="006D731A"/>
    <w:rsid w:val="006E74C7"/>
    <w:rsid w:val="00724C6A"/>
    <w:rsid w:val="007364D9"/>
    <w:rsid w:val="00745036"/>
    <w:rsid w:val="00753DAD"/>
    <w:rsid w:val="00771C85"/>
    <w:rsid w:val="0078502C"/>
    <w:rsid w:val="00786DC6"/>
    <w:rsid w:val="007C7BBE"/>
    <w:rsid w:val="007E12E5"/>
    <w:rsid w:val="007F1D72"/>
    <w:rsid w:val="0081070A"/>
    <w:rsid w:val="008227CF"/>
    <w:rsid w:val="00827DDD"/>
    <w:rsid w:val="00833FE9"/>
    <w:rsid w:val="008365B4"/>
    <w:rsid w:val="008551D2"/>
    <w:rsid w:val="008729AC"/>
    <w:rsid w:val="00877972"/>
    <w:rsid w:val="00887966"/>
    <w:rsid w:val="0089646A"/>
    <w:rsid w:val="008A4708"/>
    <w:rsid w:val="008C0780"/>
    <w:rsid w:val="008D49DA"/>
    <w:rsid w:val="008F362E"/>
    <w:rsid w:val="00906D6B"/>
    <w:rsid w:val="009349FC"/>
    <w:rsid w:val="009529DA"/>
    <w:rsid w:val="009703E5"/>
    <w:rsid w:val="009720DC"/>
    <w:rsid w:val="00974627"/>
    <w:rsid w:val="0098264C"/>
    <w:rsid w:val="009A100C"/>
    <w:rsid w:val="009A34DF"/>
    <w:rsid w:val="009B2A92"/>
    <w:rsid w:val="009F1C0F"/>
    <w:rsid w:val="009F5B69"/>
    <w:rsid w:val="00A11E82"/>
    <w:rsid w:val="00A2251D"/>
    <w:rsid w:val="00A27BD9"/>
    <w:rsid w:val="00A3231D"/>
    <w:rsid w:val="00A46E56"/>
    <w:rsid w:val="00A526C3"/>
    <w:rsid w:val="00A62E82"/>
    <w:rsid w:val="00A6501F"/>
    <w:rsid w:val="00A75917"/>
    <w:rsid w:val="00AA7686"/>
    <w:rsid w:val="00AB104A"/>
    <w:rsid w:val="00AB581C"/>
    <w:rsid w:val="00B0314F"/>
    <w:rsid w:val="00B11262"/>
    <w:rsid w:val="00B13526"/>
    <w:rsid w:val="00B43B7D"/>
    <w:rsid w:val="00B565E7"/>
    <w:rsid w:val="00B60153"/>
    <w:rsid w:val="00B706A8"/>
    <w:rsid w:val="00BB33CA"/>
    <w:rsid w:val="00BD4D94"/>
    <w:rsid w:val="00BF0551"/>
    <w:rsid w:val="00BF38C4"/>
    <w:rsid w:val="00C12178"/>
    <w:rsid w:val="00C121DE"/>
    <w:rsid w:val="00C17919"/>
    <w:rsid w:val="00C24CFC"/>
    <w:rsid w:val="00C279F7"/>
    <w:rsid w:val="00C36F7A"/>
    <w:rsid w:val="00C45228"/>
    <w:rsid w:val="00C5108F"/>
    <w:rsid w:val="00C755D4"/>
    <w:rsid w:val="00CA6DB1"/>
    <w:rsid w:val="00CB5E72"/>
    <w:rsid w:val="00CE3B7A"/>
    <w:rsid w:val="00D00527"/>
    <w:rsid w:val="00D00A8F"/>
    <w:rsid w:val="00D02E4D"/>
    <w:rsid w:val="00D20DE4"/>
    <w:rsid w:val="00D3385A"/>
    <w:rsid w:val="00D33B20"/>
    <w:rsid w:val="00D4711C"/>
    <w:rsid w:val="00D5463E"/>
    <w:rsid w:val="00D60C0F"/>
    <w:rsid w:val="00D64912"/>
    <w:rsid w:val="00D73604"/>
    <w:rsid w:val="00DC191B"/>
    <w:rsid w:val="00DE5695"/>
    <w:rsid w:val="00E01A06"/>
    <w:rsid w:val="00E040BB"/>
    <w:rsid w:val="00E260A6"/>
    <w:rsid w:val="00E461DD"/>
    <w:rsid w:val="00E51FCB"/>
    <w:rsid w:val="00E67339"/>
    <w:rsid w:val="00E97DFD"/>
    <w:rsid w:val="00EC0746"/>
    <w:rsid w:val="00EC30BF"/>
    <w:rsid w:val="00ED7D4D"/>
    <w:rsid w:val="00EE3EE6"/>
    <w:rsid w:val="00F00724"/>
    <w:rsid w:val="00F31142"/>
    <w:rsid w:val="00F42F64"/>
    <w:rsid w:val="00F87490"/>
    <w:rsid w:val="00F9190A"/>
    <w:rsid w:val="00F91EF6"/>
    <w:rsid w:val="00F95E8E"/>
    <w:rsid w:val="00FA6700"/>
    <w:rsid w:val="00FD064D"/>
    <w:rsid w:val="00FE0C0B"/>
    <w:rsid w:val="00FE2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05DF"/>
  <w15:chartTrackingRefBased/>
  <w15:docId w15:val="{04A9991E-180E-48F2-A31C-7DD43AF8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3F9"/>
  </w:style>
  <w:style w:type="paragraph" w:styleId="Ttulo1">
    <w:name w:val="heading 1"/>
    <w:basedOn w:val="Normal"/>
    <w:next w:val="Normal"/>
    <w:link w:val="Ttulo1Car"/>
    <w:uiPriority w:val="9"/>
    <w:qFormat/>
    <w:rsid w:val="00487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7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727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727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727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727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727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727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727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727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727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727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727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727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727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727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727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7278"/>
    <w:rPr>
      <w:rFonts w:eastAsiaTheme="majorEastAsia" w:cstheme="majorBidi"/>
      <w:color w:val="272727" w:themeColor="text1" w:themeTint="D8"/>
    </w:rPr>
  </w:style>
  <w:style w:type="paragraph" w:styleId="Ttulo">
    <w:name w:val="Title"/>
    <w:basedOn w:val="Normal"/>
    <w:next w:val="Normal"/>
    <w:link w:val="TtuloCar"/>
    <w:uiPriority w:val="10"/>
    <w:qFormat/>
    <w:rsid w:val="00487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727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727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727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7278"/>
    <w:pPr>
      <w:spacing w:before="160"/>
      <w:jc w:val="center"/>
    </w:pPr>
    <w:rPr>
      <w:i/>
      <w:iCs/>
      <w:color w:val="404040" w:themeColor="text1" w:themeTint="BF"/>
    </w:rPr>
  </w:style>
  <w:style w:type="character" w:customStyle="1" w:styleId="CitaCar">
    <w:name w:val="Cita Car"/>
    <w:basedOn w:val="Fuentedeprrafopredeter"/>
    <w:link w:val="Cita"/>
    <w:uiPriority w:val="29"/>
    <w:rsid w:val="00487278"/>
    <w:rPr>
      <w:i/>
      <w:iCs/>
      <w:color w:val="404040" w:themeColor="text1" w:themeTint="BF"/>
    </w:rPr>
  </w:style>
  <w:style w:type="paragraph" w:styleId="Prrafodelista">
    <w:name w:val="List Paragraph"/>
    <w:basedOn w:val="Normal"/>
    <w:uiPriority w:val="34"/>
    <w:qFormat/>
    <w:rsid w:val="00487278"/>
    <w:pPr>
      <w:ind w:left="720"/>
      <w:contextualSpacing/>
    </w:pPr>
  </w:style>
  <w:style w:type="character" w:styleId="nfasisintenso">
    <w:name w:val="Intense Emphasis"/>
    <w:basedOn w:val="Fuentedeprrafopredeter"/>
    <w:uiPriority w:val="21"/>
    <w:qFormat/>
    <w:rsid w:val="00487278"/>
    <w:rPr>
      <w:i/>
      <w:iCs/>
      <w:color w:val="0F4761" w:themeColor="accent1" w:themeShade="BF"/>
    </w:rPr>
  </w:style>
  <w:style w:type="paragraph" w:styleId="Citadestacada">
    <w:name w:val="Intense Quote"/>
    <w:basedOn w:val="Normal"/>
    <w:next w:val="Normal"/>
    <w:link w:val="CitadestacadaCar"/>
    <w:uiPriority w:val="30"/>
    <w:qFormat/>
    <w:rsid w:val="00487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7278"/>
    <w:rPr>
      <w:i/>
      <w:iCs/>
      <w:color w:val="0F4761" w:themeColor="accent1" w:themeShade="BF"/>
    </w:rPr>
  </w:style>
  <w:style w:type="character" w:styleId="Referenciaintensa">
    <w:name w:val="Intense Reference"/>
    <w:basedOn w:val="Fuentedeprrafopredeter"/>
    <w:uiPriority w:val="32"/>
    <w:qFormat/>
    <w:rsid w:val="00487278"/>
    <w:rPr>
      <w:b/>
      <w:bCs/>
      <w:smallCaps/>
      <w:color w:val="0F4761" w:themeColor="accent1" w:themeShade="BF"/>
      <w:spacing w:val="5"/>
    </w:rPr>
  </w:style>
  <w:style w:type="paragraph" w:styleId="Encabezado">
    <w:name w:val="header"/>
    <w:basedOn w:val="Normal"/>
    <w:link w:val="EncabezadoCar"/>
    <w:uiPriority w:val="99"/>
    <w:unhideWhenUsed/>
    <w:rsid w:val="006E74C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74C7"/>
  </w:style>
  <w:style w:type="paragraph" w:styleId="Piedepgina">
    <w:name w:val="footer"/>
    <w:basedOn w:val="Normal"/>
    <w:link w:val="PiedepginaCar"/>
    <w:uiPriority w:val="99"/>
    <w:unhideWhenUsed/>
    <w:rsid w:val="006E74C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74C7"/>
  </w:style>
  <w:style w:type="paragraph" w:styleId="Sinespaciado">
    <w:name w:val="No Spacing"/>
    <w:uiPriority w:val="1"/>
    <w:qFormat/>
    <w:rsid w:val="00827DDD"/>
    <w:pPr>
      <w:spacing w:after="0" w:line="240" w:lineRule="auto"/>
    </w:pPr>
  </w:style>
  <w:style w:type="character" w:customStyle="1" w:styleId="bumpedfont15">
    <w:name w:val="bumpedfont15"/>
    <w:basedOn w:val="Fuentedeprrafopredeter"/>
    <w:rsid w:val="00C5108F"/>
  </w:style>
  <w:style w:type="character" w:customStyle="1" w:styleId="apple-converted-space">
    <w:name w:val="apple-converted-space"/>
    <w:basedOn w:val="Fuentedeprrafopredeter"/>
    <w:rsid w:val="00C5108F"/>
  </w:style>
  <w:style w:type="paragraph" w:customStyle="1" w:styleId="s5">
    <w:name w:val="s5"/>
    <w:basedOn w:val="Normal"/>
    <w:rsid w:val="007364D9"/>
    <w:pPr>
      <w:spacing w:before="100" w:beforeAutospacing="1" w:after="100" w:afterAutospacing="1" w:line="240" w:lineRule="auto"/>
    </w:pPr>
    <w:rPr>
      <w:rFonts w:ascii="Times New Roman" w:eastAsiaTheme="minorEastAsia" w:hAnsi="Times New Roman" w:cs="Times New Roman"/>
      <w:kern w:val="0"/>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039410">
      <w:bodyDiv w:val="1"/>
      <w:marLeft w:val="0"/>
      <w:marRight w:val="0"/>
      <w:marTop w:val="0"/>
      <w:marBottom w:val="0"/>
      <w:divBdr>
        <w:top w:val="none" w:sz="0" w:space="0" w:color="auto"/>
        <w:left w:val="none" w:sz="0" w:space="0" w:color="auto"/>
        <w:bottom w:val="none" w:sz="0" w:space="0" w:color="auto"/>
        <w:right w:val="none" w:sz="0" w:space="0" w:color="auto"/>
      </w:divBdr>
    </w:div>
    <w:div w:id="1105223646">
      <w:bodyDiv w:val="1"/>
      <w:marLeft w:val="0"/>
      <w:marRight w:val="0"/>
      <w:marTop w:val="0"/>
      <w:marBottom w:val="0"/>
      <w:divBdr>
        <w:top w:val="none" w:sz="0" w:space="0" w:color="auto"/>
        <w:left w:val="none" w:sz="0" w:space="0" w:color="auto"/>
        <w:bottom w:val="none" w:sz="0" w:space="0" w:color="auto"/>
        <w:right w:val="none" w:sz="0" w:space="0" w:color="auto"/>
      </w:divBdr>
    </w:div>
    <w:div w:id="1276870261">
      <w:bodyDiv w:val="1"/>
      <w:marLeft w:val="0"/>
      <w:marRight w:val="0"/>
      <w:marTop w:val="0"/>
      <w:marBottom w:val="0"/>
      <w:divBdr>
        <w:top w:val="none" w:sz="0" w:space="0" w:color="auto"/>
        <w:left w:val="none" w:sz="0" w:space="0" w:color="auto"/>
        <w:bottom w:val="none" w:sz="0" w:space="0" w:color="auto"/>
        <w:right w:val="none" w:sz="0" w:space="0" w:color="auto"/>
      </w:divBdr>
    </w:div>
    <w:div w:id="1509715959">
      <w:bodyDiv w:val="1"/>
      <w:marLeft w:val="0"/>
      <w:marRight w:val="0"/>
      <w:marTop w:val="0"/>
      <w:marBottom w:val="0"/>
      <w:divBdr>
        <w:top w:val="none" w:sz="0" w:space="0" w:color="auto"/>
        <w:left w:val="none" w:sz="0" w:space="0" w:color="auto"/>
        <w:bottom w:val="none" w:sz="0" w:space="0" w:color="auto"/>
        <w:right w:val="none" w:sz="0" w:space="0" w:color="auto"/>
      </w:divBdr>
      <w:divsChild>
        <w:div w:id="478307741">
          <w:marLeft w:val="1080"/>
          <w:marRight w:val="0"/>
          <w:marTop w:val="100"/>
          <w:marBottom w:val="0"/>
          <w:divBdr>
            <w:top w:val="none" w:sz="0" w:space="0" w:color="auto"/>
            <w:left w:val="none" w:sz="0" w:space="0" w:color="auto"/>
            <w:bottom w:val="none" w:sz="0" w:space="0" w:color="auto"/>
            <w:right w:val="none" w:sz="0" w:space="0" w:color="auto"/>
          </w:divBdr>
        </w:div>
      </w:divsChild>
    </w:div>
    <w:div w:id="172224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2804</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Castillo</dc:creator>
  <cp:keywords/>
  <dc:description/>
  <cp:lastModifiedBy>Jafet Ramos</cp:lastModifiedBy>
  <cp:revision>2</cp:revision>
  <cp:lastPrinted>2024-10-15T19:50:00Z</cp:lastPrinted>
  <dcterms:created xsi:type="dcterms:W3CDTF">2024-10-15T19:50:00Z</dcterms:created>
  <dcterms:modified xsi:type="dcterms:W3CDTF">2024-10-15T19:50:00Z</dcterms:modified>
</cp:coreProperties>
</file>